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726" w:rsidRPr="00081726" w:rsidRDefault="00081726" w:rsidP="00081726">
      <w:pPr>
        <w:jc w:val="left"/>
        <w:rPr>
          <w:rFonts w:cstheme="minorHAnsi"/>
          <w:b/>
          <w:sz w:val="20"/>
          <w:szCs w:val="20"/>
          <w:lang w:val="en-US"/>
        </w:rPr>
      </w:pPr>
      <w:r w:rsidRPr="00081726">
        <w:rPr>
          <w:rFonts w:cstheme="minorHAnsi"/>
          <w:b/>
          <w:noProof/>
          <w:sz w:val="20"/>
          <w:szCs w:val="20"/>
          <w:lang w:val="nb-NO" w:eastAsia="nb-NO"/>
        </w:rPr>
        <w:drawing>
          <wp:anchor distT="0" distB="0" distL="114300" distR="114300" simplePos="0" relativeHeight="251658240" behindDoc="1" locked="0" layoutInCell="1" allowOverlap="1" wp14:anchorId="0EC897E5" wp14:editId="4077D6AD">
            <wp:simplePos x="0" y="0"/>
            <wp:positionH relativeFrom="column">
              <wp:posOffset>2719070</wp:posOffset>
            </wp:positionH>
            <wp:positionV relativeFrom="paragraph">
              <wp:posOffset>-62230</wp:posOffset>
            </wp:positionV>
            <wp:extent cx="2952750" cy="421640"/>
            <wp:effectExtent l="0" t="0" r="0" b="0"/>
            <wp:wrapTight wrapText="bothSides">
              <wp:wrapPolygon edited="0">
                <wp:start x="0" y="0"/>
                <wp:lineTo x="0" y="20494"/>
                <wp:lineTo x="21461" y="20494"/>
                <wp:lineTo x="21461" y="0"/>
                <wp:lineTo x="0" y="0"/>
              </wp:wrapPolygon>
            </wp:wrapTight>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 Logo.jpg"/>
                    <pic:cNvPicPr/>
                  </pic:nvPicPr>
                  <pic:blipFill>
                    <a:blip r:embed="rId9">
                      <a:extLst>
                        <a:ext uri="{28A0092B-C50C-407E-A947-70E740481C1C}">
                          <a14:useLocalDpi xmlns:a14="http://schemas.microsoft.com/office/drawing/2010/main" val="0"/>
                        </a:ext>
                      </a:extLst>
                    </a:blip>
                    <a:stretch>
                      <a:fillRect/>
                    </a:stretch>
                  </pic:blipFill>
                  <pic:spPr>
                    <a:xfrm>
                      <a:off x="0" y="0"/>
                      <a:ext cx="2952750" cy="421640"/>
                    </a:xfrm>
                    <a:prstGeom prst="rect">
                      <a:avLst/>
                    </a:prstGeom>
                  </pic:spPr>
                </pic:pic>
              </a:graphicData>
            </a:graphic>
            <wp14:sizeRelH relativeFrom="page">
              <wp14:pctWidth>0</wp14:pctWidth>
            </wp14:sizeRelH>
            <wp14:sizeRelV relativeFrom="page">
              <wp14:pctHeight>0</wp14:pctHeight>
            </wp14:sizeRelV>
          </wp:anchor>
        </w:drawing>
      </w:r>
      <w:r w:rsidRPr="00081726">
        <w:rPr>
          <w:rFonts w:cstheme="minorHAnsi"/>
          <w:b/>
          <w:noProof/>
          <w:sz w:val="20"/>
          <w:szCs w:val="20"/>
          <w:lang w:val="nb-NO" w:eastAsia="nb-NO"/>
        </w:rPr>
        <w:drawing>
          <wp:anchor distT="0" distB="0" distL="114300" distR="114300" simplePos="0" relativeHeight="251659264" behindDoc="1" locked="0" layoutInCell="1" allowOverlap="1" wp14:anchorId="50738450" wp14:editId="7AA7C641">
            <wp:simplePos x="0" y="0"/>
            <wp:positionH relativeFrom="column">
              <wp:posOffset>4445</wp:posOffset>
            </wp:positionH>
            <wp:positionV relativeFrom="paragraph">
              <wp:posOffset>-128905</wp:posOffset>
            </wp:positionV>
            <wp:extent cx="2500630" cy="530860"/>
            <wp:effectExtent l="0" t="0" r="0" b="2540"/>
            <wp:wrapTight wrapText="bothSides">
              <wp:wrapPolygon edited="0">
                <wp:start x="0" y="0"/>
                <wp:lineTo x="0" y="20928"/>
                <wp:lineTo x="21392" y="20928"/>
                <wp:lineTo x="21392" y="0"/>
                <wp:lineTo x="0" y="0"/>
              </wp:wrapPolygon>
            </wp:wrapTight>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V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00630" cy="530860"/>
                    </a:xfrm>
                    <a:prstGeom prst="rect">
                      <a:avLst/>
                    </a:prstGeom>
                  </pic:spPr>
                </pic:pic>
              </a:graphicData>
            </a:graphic>
            <wp14:sizeRelH relativeFrom="page">
              <wp14:pctWidth>0</wp14:pctWidth>
            </wp14:sizeRelH>
            <wp14:sizeRelV relativeFrom="page">
              <wp14:pctHeight>0</wp14:pctHeight>
            </wp14:sizeRelV>
          </wp:anchor>
        </w:drawing>
      </w:r>
      <w:r w:rsidRPr="00081726">
        <w:rPr>
          <w:rFonts w:cstheme="minorHAnsi"/>
          <w:b/>
          <w:sz w:val="20"/>
          <w:szCs w:val="20"/>
          <w:lang w:val="en-US"/>
        </w:rPr>
        <w:t xml:space="preserve"> </w:t>
      </w:r>
    </w:p>
    <w:p w:rsidR="006A7653" w:rsidRDefault="006A7653" w:rsidP="00AE19B5">
      <w:pPr>
        <w:jc w:val="left"/>
        <w:rPr>
          <w:rFonts w:cstheme="minorHAnsi"/>
          <w:b/>
          <w:sz w:val="32"/>
          <w:szCs w:val="32"/>
          <w:lang w:val="en-US"/>
        </w:rPr>
      </w:pPr>
      <w:r>
        <w:rPr>
          <w:rFonts w:cstheme="minorHAnsi"/>
          <w:b/>
          <w:sz w:val="32"/>
          <w:szCs w:val="32"/>
          <w:lang w:val="en-US"/>
        </w:rPr>
        <w:t xml:space="preserve">Results sheet: </w:t>
      </w:r>
    </w:p>
    <w:p w:rsidR="00811245" w:rsidRPr="006A7653" w:rsidRDefault="006A7653" w:rsidP="00AE19B5">
      <w:pPr>
        <w:jc w:val="left"/>
        <w:rPr>
          <w:rFonts w:cstheme="minorHAnsi"/>
          <w:sz w:val="32"/>
          <w:szCs w:val="32"/>
          <w:lang w:val="en-US"/>
        </w:rPr>
      </w:pPr>
      <w:r>
        <w:rPr>
          <w:rFonts w:cstheme="minorHAnsi"/>
          <w:sz w:val="32"/>
          <w:szCs w:val="32"/>
          <w:lang w:val="en-US"/>
        </w:rPr>
        <w:t>Friends of the Earth Norway and Rainforest Foundation Norway</w:t>
      </w:r>
    </w:p>
    <w:p w:rsidR="00811245" w:rsidRPr="001C45F9" w:rsidRDefault="00811245" w:rsidP="00AE19B5">
      <w:pPr>
        <w:jc w:val="left"/>
        <w:rPr>
          <w:szCs w:val="22"/>
          <w:lang w:val="en-US"/>
        </w:rPr>
      </w:pPr>
      <w:r w:rsidRPr="001C45F9">
        <w:rPr>
          <w:szCs w:val="22"/>
          <w:lang w:val="en-US"/>
        </w:rPr>
        <w:t> </w:t>
      </w:r>
    </w:p>
    <w:p w:rsidR="00817C61" w:rsidRPr="006A7653" w:rsidRDefault="00AE19B5" w:rsidP="00817C61">
      <w:pPr>
        <w:pStyle w:val="Overskrift1"/>
        <w:rPr>
          <w:rFonts w:cstheme="minorHAnsi"/>
          <w:sz w:val="24"/>
          <w:szCs w:val="24"/>
          <w:lang w:val="en-GB"/>
        </w:rPr>
      </w:pPr>
      <w:r w:rsidRPr="006A7653">
        <w:rPr>
          <w:rFonts w:cstheme="minorHAnsi"/>
          <w:bCs w:val="0"/>
          <w:sz w:val="24"/>
          <w:szCs w:val="24"/>
          <w:lang w:val="en-GB"/>
        </w:rPr>
        <w:t>1)</w:t>
      </w:r>
      <w:r w:rsidRPr="006A7653">
        <w:rPr>
          <w:rFonts w:cstheme="minorHAnsi"/>
          <w:sz w:val="24"/>
          <w:szCs w:val="24"/>
          <w:lang w:val="en-GB"/>
        </w:rPr>
        <w:t xml:space="preserve"> </w:t>
      </w:r>
      <w:r w:rsidR="0009358E" w:rsidRPr="006A7653">
        <w:rPr>
          <w:rFonts w:cstheme="minorHAnsi"/>
          <w:sz w:val="24"/>
          <w:szCs w:val="24"/>
          <w:lang w:val="en-GB"/>
        </w:rPr>
        <w:t>Project title</w:t>
      </w:r>
    </w:p>
    <w:p w:rsidR="006A7653" w:rsidRPr="006A7653" w:rsidRDefault="006A7653" w:rsidP="00817C61">
      <w:pPr>
        <w:autoSpaceDE w:val="0"/>
        <w:autoSpaceDN w:val="0"/>
        <w:adjustRightInd w:val="0"/>
        <w:jc w:val="left"/>
        <w:rPr>
          <w:rFonts w:cs="Arial"/>
          <w:szCs w:val="21"/>
          <w:lang w:eastAsia="nb-NO"/>
        </w:rPr>
      </w:pPr>
      <w:r w:rsidRPr="006A7653">
        <w:rPr>
          <w:rFonts w:cs="Arial"/>
          <w:szCs w:val="21"/>
          <w:lang w:eastAsia="nb-NO"/>
        </w:rPr>
        <w:t>REDD and international climate talks</w:t>
      </w:r>
      <w:r>
        <w:rPr>
          <w:rFonts w:cs="Arial"/>
          <w:szCs w:val="21"/>
          <w:lang w:eastAsia="nb-NO"/>
        </w:rPr>
        <w:t>: A binding framework for emissions reductions, forest peoples’ rights and preservation of biological diversity.</w:t>
      </w:r>
    </w:p>
    <w:p w:rsidR="00817C61" w:rsidRPr="00817C61" w:rsidRDefault="00817C61" w:rsidP="00817C61">
      <w:pPr>
        <w:autoSpaceDE w:val="0"/>
        <w:autoSpaceDN w:val="0"/>
        <w:adjustRightInd w:val="0"/>
        <w:jc w:val="left"/>
        <w:rPr>
          <w:rFonts w:ascii="Calibri" w:hAnsi="Calibri" w:cs="Calibri"/>
          <w:sz w:val="24"/>
          <w:lang w:val="nb-NO" w:eastAsia="nb-NO"/>
        </w:rPr>
      </w:pPr>
    </w:p>
    <w:p w:rsidR="0085133F" w:rsidRPr="006A7653" w:rsidRDefault="00AE19B5" w:rsidP="00AE19B5">
      <w:pPr>
        <w:jc w:val="left"/>
        <w:rPr>
          <w:rFonts w:cstheme="minorHAnsi"/>
          <w:b/>
          <w:sz w:val="24"/>
          <w:lang w:val="en-US"/>
        </w:rPr>
      </w:pPr>
      <w:r w:rsidRPr="006A7653">
        <w:rPr>
          <w:rFonts w:cstheme="minorHAnsi"/>
          <w:b/>
          <w:sz w:val="24"/>
          <w:lang w:val="en-US"/>
        </w:rPr>
        <w:t xml:space="preserve">2) </w:t>
      </w:r>
      <w:r w:rsidR="00586BD5" w:rsidRPr="006A7653">
        <w:rPr>
          <w:rFonts w:cstheme="minorHAnsi"/>
          <w:b/>
          <w:sz w:val="24"/>
          <w:lang w:val="en-US"/>
        </w:rPr>
        <w:t>P</w:t>
      </w:r>
      <w:r w:rsidR="0009358E" w:rsidRPr="006A7653">
        <w:rPr>
          <w:rFonts w:cstheme="minorHAnsi"/>
          <w:b/>
          <w:sz w:val="24"/>
          <w:lang w:val="en-US"/>
        </w:rPr>
        <w:t>roject summary</w:t>
      </w:r>
      <w:r w:rsidR="00C34011" w:rsidRPr="006A7653">
        <w:rPr>
          <w:rFonts w:cstheme="minorHAnsi"/>
          <w:b/>
          <w:sz w:val="24"/>
          <w:lang w:val="en-US"/>
        </w:rPr>
        <w:t xml:space="preserve"> </w:t>
      </w:r>
    </w:p>
    <w:p w:rsidR="00817C61" w:rsidRDefault="00817C61" w:rsidP="00AE19B5">
      <w:pPr>
        <w:jc w:val="left"/>
        <w:rPr>
          <w:szCs w:val="22"/>
          <w:lang w:val="en-US"/>
        </w:rPr>
      </w:pPr>
    </w:p>
    <w:p w:rsidR="00817C61" w:rsidRDefault="00817C61" w:rsidP="00AE19B5">
      <w:pPr>
        <w:jc w:val="left"/>
        <w:rPr>
          <w:szCs w:val="22"/>
          <w:lang w:val="en-US"/>
        </w:rPr>
      </w:pPr>
      <w:r>
        <w:rPr>
          <w:szCs w:val="22"/>
          <w:lang w:val="en-US"/>
        </w:rPr>
        <w:t>Through advocacy and providing valuable input to decision makers, the project aimed to ensure the rights of indigenous peoples and local communities, the preservation of biodiversity and effective emissions reductions in the process for creating a REDD+ mechanism under the UNFCCC.</w:t>
      </w:r>
    </w:p>
    <w:p w:rsidR="004A374F" w:rsidRDefault="004A374F" w:rsidP="00AE19B5">
      <w:pPr>
        <w:jc w:val="left"/>
        <w:rPr>
          <w:szCs w:val="22"/>
          <w:lang w:val="en-US"/>
        </w:rPr>
      </w:pPr>
    </w:p>
    <w:p w:rsidR="004A374F" w:rsidRDefault="004A374F" w:rsidP="00AE19B5">
      <w:pPr>
        <w:jc w:val="left"/>
        <w:rPr>
          <w:szCs w:val="22"/>
          <w:lang w:val="en-US"/>
        </w:rPr>
      </w:pPr>
      <w:r>
        <w:rPr>
          <w:noProof/>
          <w:lang w:val="nb-NO" w:eastAsia="nb-NO"/>
        </w:rPr>
        <w:drawing>
          <wp:inline distT="0" distB="0" distL="0" distR="0">
            <wp:extent cx="5759450" cy="3238221"/>
            <wp:effectExtent l="0" t="0" r="0" b="635"/>
            <wp:docPr id="1" name="Bilde 1" descr="http://sa.mnocdn.no/migration_catalog/inn/article1589372.ece/ALTERNATES/w980c169/Cancun1?updated=200620111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mnocdn.no/migration_catalog/inn/article1589372.ece/ALTERNATES/w980c169/Cancun1?updated=2006201117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238221"/>
                    </a:xfrm>
                    <a:prstGeom prst="rect">
                      <a:avLst/>
                    </a:prstGeom>
                    <a:noFill/>
                    <a:ln>
                      <a:noFill/>
                    </a:ln>
                  </pic:spPr>
                </pic:pic>
              </a:graphicData>
            </a:graphic>
          </wp:inline>
        </w:drawing>
      </w:r>
    </w:p>
    <w:p w:rsidR="004A374F" w:rsidRPr="004A374F" w:rsidRDefault="004A374F" w:rsidP="00AE19B5">
      <w:pPr>
        <w:jc w:val="left"/>
        <w:rPr>
          <w:i/>
          <w:sz w:val="18"/>
          <w:szCs w:val="18"/>
        </w:rPr>
      </w:pPr>
      <w:r w:rsidRPr="004A374F">
        <w:rPr>
          <w:i/>
          <w:sz w:val="18"/>
          <w:szCs w:val="18"/>
        </w:rPr>
        <w:t>Friends of the Earth Norway and Ra</w:t>
      </w:r>
      <w:r>
        <w:rPr>
          <w:i/>
          <w:sz w:val="18"/>
          <w:szCs w:val="18"/>
        </w:rPr>
        <w:t>inforest Foundation Norway hold</w:t>
      </w:r>
      <w:r w:rsidRPr="004A374F">
        <w:rPr>
          <w:i/>
          <w:sz w:val="18"/>
          <w:szCs w:val="18"/>
        </w:rPr>
        <w:t xml:space="preserve"> a press conference for Norwegian media on the margins of COP 16 in Cancun in 2010.</w:t>
      </w:r>
      <w:r>
        <w:rPr>
          <w:i/>
          <w:sz w:val="18"/>
          <w:szCs w:val="18"/>
        </w:rPr>
        <w:t xml:space="preserve"> From the left: Lars </w:t>
      </w:r>
      <w:proofErr w:type="spellStart"/>
      <w:r>
        <w:rPr>
          <w:i/>
          <w:sz w:val="18"/>
          <w:szCs w:val="18"/>
        </w:rPr>
        <w:t>Løvold</w:t>
      </w:r>
      <w:proofErr w:type="spellEnd"/>
      <w:r>
        <w:rPr>
          <w:i/>
          <w:sz w:val="18"/>
          <w:szCs w:val="18"/>
        </w:rPr>
        <w:t>, Lars Haltbrekken and Bård Lahn.</w:t>
      </w:r>
      <w:r w:rsidRPr="004A374F">
        <w:rPr>
          <w:i/>
          <w:sz w:val="18"/>
          <w:szCs w:val="18"/>
        </w:rPr>
        <w:t xml:space="preserve"> (Photo: </w:t>
      </w:r>
      <w:proofErr w:type="spellStart"/>
      <w:r w:rsidRPr="004A374F">
        <w:rPr>
          <w:i/>
          <w:sz w:val="18"/>
          <w:szCs w:val="18"/>
        </w:rPr>
        <w:t>Turid</w:t>
      </w:r>
      <w:proofErr w:type="spellEnd"/>
      <w:r w:rsidRPr="004A374F">
        <w:rPr>
          <w:i/>
          <w:sz w:val="18"/>
          <w:szCs w:val="18"/>
        </w:rPr>
        <w:t xml:space="preserve"> </w:t>
      </w:r>
      <w:proofErr w:type="spellStart"/>
      <w:r w:rsidRPr="004A374F">
        <w:rPr>
          <w:i/>
          <w:sz w:val="18"/>
          <w:szCs w:val="18"/>
        </w:rPr>
        <w:t>Furdal</w:t>
      </w:r>
      <w:proofErr w:type="spellEnd"/>
      <w:r w:rsidRPr="004A374F">
        <w:rPr>
          <w:i/>
          <w:sz w:val="18"/>
          <w:szCs w:val="18"/>
        </w:rPr>
        <w:t xml:space="preserve">, Stavanger </w:t>
      </w:r>
      <w:proofErr w:type="spellStart"/>
      <w:r w:rsidRPr="004A374F">
        <w:rPr>
          <w:i/>
          <w:sz w:val="18"/>
          <w:szCs w:val="18"/>
        </w:rPr>
        <w:t>Aftenblad</w:t>
      </w:r>
      <w:proofErr w:type="spellEnd"/>
      <w:r w:rsidRPr="004A374F">
        <w:rPr>
          <w:i/>
          <w:sz w:val="18"/>
          <w:szCs w:val="18"/>
        </w:rPr>
        <w:t>)</w:t>
      </w:r>
    </w:p>
    <w:p w:rsidR="00143272" w:rsidRPr="001A4D6F" w:rsidRDefault="00143272" w:rsidP="00AE19B5">
      <w:pPr>
        <w:jc w:val="left"/>
        <w:rPr>
          <w:szCs w:val="22"/>
          <w:lang w:val="en-US"/>
        </w:rPr>
      </w:pPr>
    </w:p>
    <w:p w:rsidR="0009358E" w:rsidRPr="006A7653" w:rsidRDefault="006A7653" w:rsidP="00143272">
      <w:pPr>
        <w:jc w:val="left"/>
        <w:rPr>
          <w:rFonts w:cs="Arial"/>
          <w:b/>
          <w:sz w:val="24"/>
          <w:lang w:val="en-US"/>
        </w:rPr>
      </w:pPr>
      <w:r w:rsidRPr="006A7653">
        <w:rPr>
          <w:rFonts w:cs="Arial"/>
          <w:b/>
          <w:sz w:val="24"/>
          <w:lang w:val="en-US"/>
        </w:rPr>
        <w:t>3) Project information</w:t>
      </w:r>
    </w:p>
    <w:p w:rsidR="00803F96" w:rsidRDefault="00803F96" w:rsidP="00143272">
      <w:pPr>
        <w:jc w:val="left"/>
        <w:rPr>
          <w:rFonts w:cs="Arial"/>
          <w:szCs w:val="22"/>
          <w:lang w:val="en-US"/>
        </w:rPr>
      </w:pPr>
    </w:p>
    <w:p w:rsidR="00803F96" w:rsidRPr="004B203D" w:rsidRDefault="00803F96" w:rsidP="00143272">
      <w:pPr>
        <w:jc w:val="left"/>
        <w:rPr>
          <w:rFonts w:cs="Arial"/>
          <w:szCs w:val="22"/>
        </w:rPr>
      </w:pPr>
      <w:r w:rsidRPr="004B203D">
        <w:rPr>
          <w:rFonts w:cs="Arial"/>
          <w:szCs w:val="22"/>
        </w:rPr>
        <w:t>The support period ran from 2010 to</w:t>
      </w:r>
      <w:r w:rsidR="006A7653" w:rsidRPr="004B203D">
        <w:rPr>
          <w:rFonts w:cs="Arial"/>
          <w:szCs w:val="22"/>
        </w:rPr>
        <w:t xml:space="preserve"> 2013, with a budget frame of 3.</w:t>
      </w:r>
      <w:r w:rsidRPr="004B203D">
        <w:rPr>
          <w:rFonts w:cs="Arial"/>
          <w:szCs w:val="22"/>
        </w:rPr>
        <w:t>5 million NOK in total. The goal of the project was described as follows:</w:t>
      </w:r>
    </w:p>
    <w:p w:rsidR="00803F96" w:rsidRDefault="00803F96" w:rsidP="00143272">
      <w:pPr>
        <w:jc w:val="left"/>
        <w:rPr>
          <w:rFonts w:cs="Arial"/>
          <w:szCs w:val="22"/>
          <w:lang w:val="nb-NO"/>
        </w:rPr>
      </w:pPr>
    </w:p>
    <w:p w:rsidR="006A7653" w:rsidRPr="006A7653" w:rsidRDefault="006A7653" w:rsidP="00143272">
      <w:pPr>
        <w:jc w:val="left"/>
        <w:rPr>
          <w:rFonts w:cs="Arial"/>
          <w:szCs w:val="22"/>
        </w:rPr>
      </w:pPr>
      <w:r w:rsidRPr="006A7653">
        <w:rPr>
          <w:rFonts w:cs="Arial"/>
          <w:szCs w:val="22"/>
        </w:rPr>
        <w:t>«</w:t>
      </w:r>
      <w:r>
        <w:rPr>
          <w:rFonts w:cs="Arial"/>
          <w:szCs w:val="22"/>
        </w:rPr>
        <w:t>Central decision makers in the negotiations on a new climate agreement under the UNFCCC have been influenced to secure the rights of indigenous peoples and local communities, preservation of biological diversity and effective emission reductions in the design of a REDD+ mechanism under the UNFCCC</w:t>
      </w:r>
      <w:proofErr w:type="gramStart"/>
      <w:r>
        <w:rPr>
          <w:rFonts w:cs="Arial"/>
          <w:szCs w:val="22"/>
        </w:rPr>
        <w:t>.</w:t>
      </w:r>
      <w:r w:rsidRPr="006A7653">
        <w:rPr>
          <w:rFonts w:eastAsia="SimSun" w:cs="Arial"/>
          <w:bCs/>
          <w:color w:val="000000"/>
          <w:szCs w:val="21"/>
          <w:lang w:eastAsia="zh-CN"/>
        </w:rPr>
        <w:t>»</w:t>
      </w:r>
      <w:proofErr w:type="gramEnd"/>
    </w:p>
    <w:p w:rsidR="00803F96" w:rsidRDefault="00803F96" w:rsidP="00143272">
      <w:pPr>
        <w:jc w:val="left"/>
        <w:rPr>
          <w:rFonts w:cs="Arial"/>
          <w:szCs w:val="22"/>
          <w:lang w:val="nb-NO"/>
        </w:rPr>
      </w:pPr>
    </w:p>
    <w:p w:rsidR="000409B8" w:rsidRPr="000409B8" w:rsidRDefault="000409B8" w:rsidP="00143272">
      <w:pPr>
        <w:jc w:val="left"/>
        <w:rPr>
          <w:rFonts w:cs="Arial"/>
          <w:szCs w:val="22"/>
        </w:rPr>
      </w:pPr>
      <w:r w:rsidRPr="000409B8">
        <w:rPr>
          <w:rFonts w:cs="Arial"/>
          <w:szCs w:val="22"/>
        </w:rPr>
        <w:lastRenderedPageBreak/>
        <w:t xml:space="preserve">The target group was primarily the </w:t>
      </w:r>
      <w:r>
        <w:rPr>
          <w:rFonts w:cs="Arial"/>
          <w:szCs w:val="22"/>
        </w:rPr>
        <w:t xml:space="preserve">national </w:t>
      </w:r>
      <w:r w:rsidRPr="000409B8">
        <w:rPr>
          <w:rFonts w:cs="Arial"/>
          <w:szCs w:val="22"/>
        </w:rPr>
        <w:t>parties in the UNFCCC climate talks</w:t>
      </w:r>
      <w:r>
        <w:rPr>
          <w:rFonts w:cs="Arial"/>
          <w:szCs w:val="22"/>
        </w:rPr>
        <w:t>. Important secondary target groups were international civil society, as well as civil society, media and decision makers in Norway.</w:t>
      </w:r>
    </w:p>
    <w:p w:rsidR="000409B8" w:rsidRDefault="000409B8" w:rsidP="00143272">
      <w:pPr>
        <w:jc w:val="left"/>
        <w:rPr>
          <w:rFonts w:cs="Arial"/>
          <w:szCs w:val="22"/>
        </w:rPr>
      </w:pPr>
    </w:p>
    <w:p w:rsidR="000409B8" w:rsidRDefault="000409B8" w:rsidP="00143272">
      <w:pPr>
        <w:jc w:val="left"/>
        <w:rPr>
          <w:rFonts w:cs="Arial"/>
          <w:szCs w:val="22"/>
        </w:rPr>
      </w:pPr>
      <w:r>
        <w:rPr>
          <w:rFonts w:cs="Arial"/>
          <w:szCs w:val="22"/>
        </w:rPr>
        <w:t>The activity profile included continuous presence in and tracking of the UNFCCC negotiations, including meetings, round tables, side events, etc. In addition, activities included the production of reports, brief</w:t>
      </w:r>
      <w:r w:rsidR="007F6C1C">
        <w:rPr>
          <w:rFonts w:cs="Arial"/>
          <w:szCs w:val="22"/>
        </w:rPr>
        <w:t>ings and other written materials to provide concrete and constructive input to the negotiators.</w:t>
      </w:r>
    </w:p>
    <w:p w:rsidR="00586BD5" w:rsidRPr="007F6C1C" w:rsidRDefault="00586BD5" w:rsidP="007F6C1C">
      <w:pPr>
        <w:jc w:val="left"/>
        <w:rPr>
          <w:rFonts w:cs="Arial"/>
          <w:szCs w:val="22"/>
          <w:lang w:val="en-US"/>
        </w:rPr>
      </w:pPr>
    </w:p>
    <w:p w:rsidR="005D2D4F" w:rsidRPr="004B203D" w:rsidRDefault="0009358E" w:rsidP="0009358E">
      <w:pPr>
        <w:pStyle w:val="Ingenmellomrom"/>
        <w:rPr>
          <w:b/>
          <w:sz w:val="24"/>
          <w:lang w:val="en-US"/>
        </w:rPr>
      </w:pPr>
      <w:r w:rsidRPr="004B203D">
        <w:rPr>
          <w:b/>
          <w:sz w:val="24"/>
          <w:lang w:val="en-US"/>
        </w:rPr>
        <w:t>4</w:t>
      </w:r>
      <w:r w:rsidR="00AE19B5" w:rsidRPr="004B203D">
        <w:rPr>
          <w:b/>
          <w:sz w:val="24"/>
          <w:lang w:val="en-US"/>
        </w:rPr>
        <w:t xml:space="preserve">) </w:t>
      </w:r>
      <w:r w:rsidR="00143272" w:rsidRPr="004B203D">
        <w:rPr>
          <w:b/>
          <w:sz w:val="24"/>
          <w:lang w:val="en-US"/>
        </w:rPr>
        <w:t>Justification of project</w:t>
      </w:r>
    </w:p>
    <w:p w:rsidR="005D2D4F" w:rsidRDefault="005D2D4F" w:rsidP="0009358E">
      <w:pPr>
        <w:pStyle w:val="Ingenmellomrom"/>
        <w:rPr>
          <w:b/>
          <w:lang w:val="en-US"/>
        </w:rPr>
      </w:pPr>
    </w:p>
    <w:p w:rsidR="00937811" w:rsidRDefault="00937811" w:rsidP="0009358E">
      <w:pPr>
        <w:pStyle w:val="Ingenmellomrom"/>
        <w:rPr>
          <w:b/>
          <w:lang w:val="en-US"/>
        </w:rPr>
      </w:pPr>
      <w:r>
        <w:rPr>
          <w:b/>
          <w:lang w:val="en-US"/>
        </w:rPr>
        <w:t>A rights-based approach</w:t>
      </w:r>
    </w:p>
    <w:p w:rsidR="00937811" w:rsidRDefault="00937811" w:rsidP="0009358E">
      <w:pPr>
        <w:pStyle w:val="Ingenmellomrom"/>
        <w:rPr>
          <w:b/>
          <w:lang w:val="en-US"/>
        </w:rPr>
      </w:pPr>
    </w:p>
    <w:p w:rsidR="006C68CF" w:rsidRDefault="00937811" w:rsidP="0009358E">
      <w:pPr>
        <w:pStyle w:val="Ingenmellomrom"/>
        <w:rPr>
          <w:lang w:val="en-US"/>
        </w:rPr>
      </w:pPr>
      <w:r>
        <w:rPr>
          <w:lang w:val="en-US"/>
        </w:rPr>
        <w:t>We believe that to achieve permanent emission reductions and positive results for forest-dependent peoples and biodiversity, a REDD mechanism must build on a rights-based approach, with a high degree of participation from forest peoples. Experience shows that top-down approaches to forest protection are mostly unsuccessful, an</w:t>
      </w:r>
      <w:r w:rsidR="00AB0C62">
        <w:rPr>
          <w:lang w:val="en-US"/>
        </w:rPr>
        <w:t>d can even do significant harm.</w:t>
      </w:r>
    </w:p>
    <w:p w:rsidR="00AB0C62" w:rsidRDefault="00AB0C62" w:rsidP="0009358E">
      <w:pPr>
        <w:pStyle w:val="Ingenmellomrom"/>
        <w:rPr>
          <w:lang w:val="en-US"/>
        </w:rPr>
      </w:pPr>
    </w:p>
    <w:p w:rsidR="00AB0C62" w:rsidRPr="0009358E" w:rsidRDefault="00AB0C62" w:rsidP="0009358E">
      <w:pPr>
        <w:pStyle w:val="Ingenmellomrom"/>
        <w:rPr>
          <w:b/>
          <w:lang w:val="en-US"/>
        </w:rPr>
      </w:pPr>
      <w:r>
        <w:rPr>
          <w:lang w:val="en-US"/>
        </w:rPr>
        <w:t>Climate research suggests that tropical forests will not survive dramatic climate change. The ambition for emission reductions in an overall climate framework will have significant influence on whether forest protection through REDD will be permanent or not.</w:t>
      </w:r>
    </w:p>
    <w:p w:rsidR="005D2D4F" w:rsidRDefault="005D2D4F" w:rsidP="0009358E">
      <w:pPr>
        <w:pStyle w:val="Ingenmellomrom"/>
        <w:rPr>
          <w:rFonts w:cs="Arial"/>
          <w:lang w:val="en-US"/>
        </w:rPr>
      </w:pPr>
    </w:p>
    <w:p w:rsidR="005D2D4F" w:rsidRPr="00FB7793" w:rsidRDefault="00FB7793" w:rsidP="0009358E">
      <w:pPr>
        <w:pStyle w:val="Ingenmellomrom"/>
        <w:rPr>
          <w:rFonts w:cs="Arial"/>
        </w:rPr>
      </w:pPr>
      <w:r w:rsidRPr="00FB7793">
        <w:rPr>
          <w:rFonts w:cs="Arial"/>
        </w:rPr>
        <w:t>Together, Naturvernforbundet and the Rainforest Foundation Norway, with our expertise on inte</w:t>
      </w:r>
      <w:r>
        <w:rPr>
          <w:rFonts w:cs="Arial"/>
        </w:rPr>
        <w:t>rnational climate negotiations and extensive network of partners working “on the ground”, are uniquely positioned to influence the REDD negotiations in a constructive manner.</w:t>
      </w:r>
    </w:p>
    <w:p w:rsidR="00610258" w:rsidRPr="001A4D6F" w:rsidRDefault="00610258" w:rsidP="0009358E">
      <w:pPr>
        <w:pStyle w:val="Ingenmellomrom"/>
        <w:rPr>
          <w:lang w:val="en-US"/>
        </w:rPr>
      </w:pPr>
    </w:p>
    <w:p w:rsidR="00610258" w:rsidRPr="004B203D" w:rsidRDefault="0009358E" w:rsidP="0009358E">
      <w:pPr>
        <w:pStyle w:val="Ingenmellomrom"/>
        <w:rPr>
          <w:b/>
          <w:sz w:val="24"/>
          <w:lang w:val="en-US"/>
        </w:rPr>
      </w:pPr>
      <w:r w:rsidRPr="004B203D">
        <w:rPr>
          <w:b/>
          <w:sz w:val="24"/>
          <w:lang w:val="en-US"/>
        </w:rPr>
        <w:t>5</w:t>
      </w:r>
      <w:r w:rsidR="00AE19B5" w:rsidRPr="004B203D">
        <w:rPr>
          <w:b/>
          <w:sz w:val="24"/>
          <w:lang w:val="en-US"/>
        </w:rPr>
        <w:t xml:space="preserve">) </w:t>
      </w:r>
      <w:r w:rsidR="00A4458F" w:rsidRPr="004B203D">
        <w:rPr>
          <w:b/>
          <w:sz w:val="24"/>
          <w:lang w:val="en-US"/>
        </w:rPr>
        <w:t>Results</w:t>
      </w:r>
    </w:p>
    <w:p w:rsidR="00C709FA" w:rsidRDefault="00C709FA" w:rsidP="0009358E">
      <w:pPr>
        <w:pStyle w:val="Ingenmellomrom"/>
        <w:rPr>
          <w:lang w:val="en-US"/>
        </w:rPr>
      </w:pPr>
    </w:p>
    <w:p w:rsidR="00C709FA" w:rsidRDefault="00C709FA" w:rsidP="0009358E">
      <w:pPr>
        <w:pStyle w:val="Ingenmellomrom"/>
        <w:rPr>
          <w:lang w:val="en-US"/>
        </w:rPr>
      </w:pPr>
      <w:r>
        <w:rPr>
          <w:lang w:val="en-US"/>
        </w:rPr>
        <w:t>Decision makers in the negotiations have been made aware of the need for a REDD mechanism that includes rules to ensure that national REDD plans build on the rights and participation of indigenous peoples and local communities. We contributed to concrete proposals from civil societ</w:t>
      </w:r>
      <w:r w:rsidR="00DB3658">
        <w:rPr>
          <w:lang w:val="en-US"/>
        </w:rPr>
        <w:t>y on how this could be achieved, that have been presented through multiple channels to the parties.</w:t>
      </w:r>
    </w:p>
    <w:p w:rsidR="00DB3658" w:rsidRDefault="00DB3658" w:rsidP="0009358E">
      <w:pPr>
        <w:pStyle w:val="Ingenmellomrom"/>
        <w:rPr>
          <w:lang w:val="en-US"/>
        </w:rPr>
      </w:pPr>
    </w:p>
    <w:p w:rsidR="00DB3658" w:rsidRDefault="00DB3658" w:rsidP="0009358E">
      <w:pPr>
        <w:pStyle w:val="Ingenmellomrom"/>
        <w:rPr>
          <w:lang w:val="en-US"/>
        </w:rPr>
      </w:pPr>
      <w:r>
        <w:rPr>
          <w:lang w:val="en-US"/>
        </w:rPr>
        <w:t>Parties in the negotiations have also been made aware of the need for a REDD mechanism that prioritizes the protection of intact natural forests, through rules that prevent incentives for industrial logging and conversion of natural forests into plantations. We contributed to concrete proposals on how this could be achieved, that have been presented through multiple channels</w:t>
      </w:r>
      <w:r w:rsidR="001306AA">
        <w:rPr>
          <w:lang w:val="en-US"/>
        </w:rPr>
        <w:t xml:space="preserve"> to the parties. The safeguards decided in the Cancun Agreements from 2010 stand as the most concrete result of this work.</w:t>
      </w:r>
    </w:p>
    <w:p w:rsidR="001306AA" w:rsidRDefault="001306AA" w:rsidP="0009358E">
      <w:pPr>
        <w:pStyle w:val="Ingenmellomrom"/>
        <w:rPr>
          <w:lang w:val="en-US"/>
        </w:rPr>
      </w:pPr>
    </w:p>
    <w:p w:rsidR="001306AA" w:rsidRDefault="001306AA" w:rsidP="0009358E">
      <w:pPr>
        <w:pStyle w:val="Ingenmellomrom"/>
        <w:rPr>
          <w:lang w:val="en-US"/>
        </w:rPr>
      </w:pPr>
      <w:r>
        <w:rPr>
          <w:lang w:val="en-US"/>
        </w:rPr>
        <w:t>Together with civil society in the North and South we have worked effectively to influence the shaping of the rules of a REDD mechanism, through consensus-building around concrete proposals and work towards the parties.</w:t>
      </w:r>
    </w:p>
    <w:p w:rsidR="001306AA" w:rsidRDefault="001306AA" w:rsidP="0009358E">
      <w:pPr>
        <w:pStyle w:val="Ingenmellomrom"/>
        <w:rPr>
          <w:lang w:val="en-US"/>
        </w:rPr>
      </w:pPr>
    </w:p>
    <w:p w:rsidR="00C709FA" w:rsidRDefault="001306AA" w:rsidP="0009358E">
      <w:pPr>
        <w:pStyle w:val="Ingenmellomrom"/>
        <w:rPr>
          <w:lang w:val="en-US"/>
        </w:rPr>
      </w:pPr>
      <w:r>
        <w:rPr>
          <w:lang w:val="en-US"/>
        </w:rPr>
        <w:t>In Norway, we have contributed to continued debate about the international climate talks and the role of forests as part of this, through seminars, medi</w:t>
      </w:r>
      <w:r w:rsidR="00AD3CAB">
        <w:rPr>
          <w:lang w:val="en-US"/>
        </w:rPr>
        <w:t>a packages, among other things.</w:t>
      </w:r>
    </w:p>
    <w:p w:rsidR="00AD3CAB" w:rsidRDefault="00AD3CAB" w:rsidP="0009358E">
      <w:pPr>
        <w:pStyle w:val="Ingenmellomrom"/>
        <w:rPr>
          <w:lang w:val="en-US"/>
        </w:rPr>
      </w:pPr>
    </w:p>
    <w:p w:rsidR="005962E9" w:rsidRDefault="00AD3CAB" w:rsidP="0009358E">
      <w:pPr>
        <w:pStyle w:val="Ingenmellomrom"/>
        <w:rPr>
          <w:lang w:val="en-US"/>
        </w:rPr>
      </w:pPr>
      <w:r>
        <w:rPr>
          <w:lang w:val="en-US"/>
        </w:rPr>
        <w:t xml:space="preserve">As mentioned, the Cancun Agreements and its REDD+ safeguards is perhaps the most concrete result of our work. This result was achieved through a range of efforts, including building alliances in civil society and with key countries and providing qualified input at appropriate junctions, often based on </w:t>
      </w:r>
      <w:r w:rsidR="00591186">
        <w:rPr>
          <w:lang w:val="en-US"/>
        </w:rPr>
        <w:t>“</w:t>
      </w:r>
      <w:r>
        <w:rPr>
          <w:lang w:val="en-US"/>
        </w:rPr>
        <w:t>on the ground</w:t>
      </w:r>
      <w:r w:rsidR="00591186">
        <w:rPr>
          <w:lang w:val="en-US"/>
        </w:rPr>
        <w:t xml:space="preserve">” </w:t>
      </w:r>
      <w:r>
        <w:rPr>
          <w:lang w:val="en-US"/>
        </w:rPr>
        <w:t xml:space="preserve">lessons made by the Rainforest Foundation. </w:t>
      </w:r>
      <w:r w:rsidR="00591186">
        <w:rPr>
          <w:lang w:val="en-US"/>
        </w:rPr>
        <w:t xml:space="preserve">The opportunity to work closely with Norwegian authorities was important, considering the key role that Norway has played in REDD+ negotiations. </w:t>
      </w:r>
    </w:p>
    <w:p w:rsidR="005962E9" w:rsidRDefault="005962E9" w:rsidP="0009358E">
      <w:pPr>
        <w:pStyle w:val="Ingenmellomrom"/>
        <w:rPr>
          <w:lang w:val="en-US"/>
        </w:rPr>
      </w:pPr>
    </w:p>
    <w:p w:rsidR="00AD3CAB" w:rsidRDefault="005962E9" w:rsidP="0009358E">
      <w:pPr>
        <w:pStyle w:val="Ingenmellomrom"/>
        <w:rPr>
          <w:lang w:val="en-US"/>
        </w:rPr>
      </w:pPr>
      <w:r>
        <w:rPr>
          <w:lang w:val="en-US"/>
        </w:rPr>
        <w:t>Establishing precise causal relationships between concrete outputs and outcomes such as those of Cancun is difficult in a complex policy arena like the UNFCCC.</w:t>
      </w:r>
    </w:p>
    <w:p w:rsidR="00072A7D" w:rsidRPr="005962E9" w:rsidRDefault="00072A7D" w:rsidP="0009358E">
      <w:pPr>
        <w:pStyle w:val="Ingenmellomrom"/>
      </w:pPr>
    </w:p>
    <w:p w:rsidR="00610258" w:rsidRPr="004B203D" w:rsidRDefault="0009358E" w:rsidP="0009358E">
      <w:pPr>
        <w:pStyle w:val="Ingenmellomrom"/>
        <w:rPr>
          <w:b/>
          <w:sz w:val="24"/>
          <w:lang w:val="en-US"/>
        </w:rPr>
      </w:pPr>
      <w:r w:rsidRPr="004B203D">
        <w:rPr>
          <w:b/>
          <w:sz w:val="24"/>
          <w:lang w:val="en-US"/>
        </w:rPr>
        <w:t>6</w:t>
      </w:r>
      <w:r w:rsidR="00AE19B5" w:rsidRPr="004B203D">
        <w:rPr>
          <w:b/>
          <w:sz w:val="24"/>
          <w:lang w:val="en-US"/>
        </w:rPr>
        <w:t xml:space="preserve">) </w:t>
      </w:r>
      <w:r w:rsidR="00610258" w:rsidRPr="004B203D">
        <w:rPr>
          <w:b/>
          <w:sz w:val="24"/>
          <w:lang w:val="en-US"/>
        </w:rPr>
        <w:t>L</w:t>
      </w:r>
      <w:r w:rsidR="009A46DC" w:rsidRPr="004B203D">
        <w:rPr>
          <w:b/>
          <w:sz w:val="24"/>
          <w:lang w:val="en-US"/>
        </w:rPr>
        <w:t>earning experiences</w:t>
      </w:r>
      <w:bookmarkStart w:id="0" w:name="_GoBack"/>
      <w:bookmarkEnd w:id="0"/>
    </w:p>
    <w:p w:rsidR="00811DFD" w:rsidRDefault="00811DFD" w:rsidP="0009358E">
      <w:pPr>
        <w:pStyle w:val="Ingenmellomrom"/>
        <w:rPr>
          <w:rFonts w:cs="Arial"/>
          <w:lang w:val="en-US"/>
        </w:rPr>
      </w:pPr>
    </w:p>
    <w:p w:rsidR="009E4633" w:rsidRDefault="009E4633" w:rsidP="0009358E">
      <w:pPr>
        <w:pStyle w:val="Ingenmellomrom"/>
        <w:rPr>
          <w:rFonts w:cs="Arial"/>
          <w:lang w:val="en-US"/>
        </w:rPr>
      </w:pPr>
      <w:r>
        <w:rPr>
          <w:rFonts w:cs="Arial"/>
          <w:lang w:val="en-US"/>
        </w:rPr>
        <w:t xml:space="preserve">One of the most important political lessons we have learned through our work relates to what has become known as non-carbon benefits. Though not strong enough in our opinion, the Cancun safeguards represented a significant step forward towards an effective REDD mechanism. However, making these safeguards stronger remains difficult since they are among many forest countries regarded as undue </w:t>
      </w:r>
      <w:proofErr w:type="spellStart"/>
      <w:r>
        <w:rPr>
          <w:rFonts w:cs="Arial"/>
          <w:lang w:val="en-US"/>
        </w:rPr>
        <w:t>conditionalities</w:t>
      </w:r>
      <w:proofErr w:type="spellEnd"/>
      <w:r>
        <w:rPr>
          <w:rFonts w:cs="Arial"/>
          <w:lang w:val="en-US"/>
        </w:rPr>
        <w:t xml:space="preserve"> on the side of donor countries. </w:t>
      </w:r>
    </w:p>
    <w:p w:rsidR="009E4633" w:rsidRDefault="009E4633" w:rsidP="0009358E">
      <w:pPr>
        <w:pStyle w:val="Ingenmellomrom"/>
        <w:rPr>
          <w:rFonts w:cs="Arial"/>
          <w:lang w:val="en-US"/>
        </w:rPr>
      </w:pPr>
    </w:p>
    <w:p w:rsidR="009E4633" w:rsidRDefault="009E4633" w:rsidP="0009358E">
      <w:pPr>
        <w:pStyle w:val="Ingenmellomrom"/>
        <w:rPr>
          <w:rFonts w:cs="Arial"/>
          <w:lang w:val="en-US"/>
        </w:rPr>
      </w:pPr>
      <w:r>
        <w:rPr>
          <w:rFonts w:cs="Arial"/>
          <w:lang w:val="en-US"/>
        </w:rPr>
        <w:t>This stalemate has contributed to the increased significance of the debate on the need to provide positive incentives to the so-called non-carbon benefits, or co-benefits of REDD. Many would argue that these co-benefits are in truth the core activities that provide an enabling environment for REDD to succeed.</w:t>
      </w:r>
    </w:p>
    <w:p w:rsidR="009E4633" w:rsidRDefault="009E4633" w:rsidP="0009358E">
      <w:pPr>
        <w:pStyle w:val="Ingenmellomrom"/>
        <w:rPr>
          <w:rFonts w:cs="Arial"/>
          <w:lang w:val="en-US"/>
        </w:rPr>
      </w:pPr>
    </w:p>
    <w:p w:rsidR="0009358E" w:rsidRDefault="009E4633" w:rsidP="00072DD7">
      <w:pPr>
        <w:pStyle w:val="Ingenmellomrom"/>
        <w:rPr>
          <w:rFonts w:cs="Arial"/>
          <w:lang w:val="en-US"/>
        </w:rPr>
      </w:pPr>
      <w:r>
        <w:rPr>
          <w:rFonts w:cs="Arial"/>
          <w:lang w:val="en-US"/>
        </w:rPr>
        <w:t xml:space="preserve">This enabling environment can not in our opinion be fully attained through safeguards alone, however strong these may be. The safeguards are in their very nature based on a principle of “do no harm”, and </w:t>
      </w:r>
      <w:r w:rsidR="00072DD7">
        <w:rPr>
          <w:rFonts w:cs="Arial"/>
          <w:lang w:val="en-US"/>
        </w:rPr>
        <w:t>this does not provide the sort of positive incentive we believe to be needed.</w:t>
      </w:r>
    </w:p>
    <w:p w:rsidR="00591186" w:rsidRDefault="00591186" w:rsidP="00072DD7">
      <w:pPr>
        <w:pStyle w:val="Ingenmellomrom"/>
        <w:rPr>
          <w:rFonts w:cs="Arial"/>
          <w:lang w:val="en-US"/>
        </w:rPr>
      </w:pPr>
    </w:p>
    <w:p w:rsidR="006514ED" w:rsidRDefault="00591186" w:rsidP="00591186">
      <w:pPr>
        <w:pStyle w:val="Topptekst"/>
        <w:tabs>
          <w:tab w:val="clear" w:pos="4536"/>
          <w:tab w:val="clear" w:pos="9072"/>
        </w:tabs>
        <w:rPr>
          <w:rFonts w:eastAsia="SimSun" w:cs="Arial"/>
          <w:color w:val="000000"/>
          <w:sz w:val="21"/>
          <w:szCs w:val="21"/>
          <w:lang w:val="en-US" w:eastAsia="zh-CN"/>
        </w:rPr>
      </w:pPr>
      <w:r w:rsidRPr="006514ED">
        <w:rPr>
          <w:rFonts w:eastAsia="SimSun" w:cs="Arial"/>
          <w:color w:val="000000"/>
          <w:sz w:val="21"/>
          <w:szCs w:val="21"/>
          <w:lang w:val="en-US" w:eastAsia="zh-CN"/>
        </w:rPr>
        <w:t xml:space="preserve">Another important learning experience relates to support and legitimacy with civil society. For us it is clear that progress towards an effective REDD+ mechanism requires support and input from civil society, including environmental non-government organizations. At the same time, the willingness of civil society to engage in such a process </w:t>
      </w:r>
      <w:r w:rsidR="006514ED" w:rsidRPr="006514ED">
        <w:rPr>
          <w:rFonts w:eastAsia="SimSun" w:cs="Arial"/>
          <w:color w:val="000000"/>
          <w:sz w:val="21"/>
          <w:szCs w:val="21"/>
          <w:lang w:val="en-US" w:eastAsia="zh-CN"/>
        </w:rPr>
        <w:t>often requires a minimum of legitimacy and sense that things are moving in a good direction.</w:t>
      </w:r>
    </w:p>
    <w:p w:rsidR="006514ED" w:rsidRDefault="006514ED" w:rsidP="00591186">
      <w:pPr>
        <w:pStyle w:val="Topptekst"/>
        <w:tabs>
          <w:tab w:val="clear" w:pos="4536"/>
          <w:tab w:val="clear" w:pos="9072"/>
        </w:tabs>
        <w:rPr>
          <w:rFonts w:eastAsia="SimSun" w:cs="Arial"/>
          <w:color w:val="000000"/>
          <w:sz w:val="21"/>
          <w:szCs w:val="21"/>
          <w:lang w:val="en-US" w:eastAsia="zh-CN"/>
        </w:rPr>
      </w:pPr>
    </w:p>
    <w:p w:rsidR="00591186" w:rsidRDefault="006514ED" w:rsidP="006514ED">
      <w:pPr>
        <w:pStyle w:val="Topptekst"/>
        <w:tabs>
          <w:tab w:val="clear" w:pos="4536"/>
          <w:tab w:val="clear" w:pos="9072"/>
        </w:tabs>
        <w:rPr>
          <w:rFonts w:eastAsia="SimSun" w:cs="Arial"/>
          <w:color w:val="000000"/>
          <w:sz w:val="21"/>
          <w:szCs w:val="21"/>
          <w:lang w:val="en-US" w:eastAsia="zh-CN"/>
        </w:rPr>
      </w:pPr>
      <w:r>
        <w:rPr>
          <w:rFonts w:eastAsia="SimSun" w:cs="Arial"/>
          <w:color w:val="000000"/>
          <w:sz w:val="21"/>
          <w:szCs w:val="21"/>
          <w:lang w:val="en-US" w:eastAsia="zh-CN"/>
        </w:rPr>
        <w:t>In the last part of our project from 2010 to 2013, we saw this support erode in one of our networks, Friends of the Earth International. The lack of progress in the negotiations, together with several worrisome developments in the implementation of REDD+ on the ground in many countries, served as motivation for this network to move from a position of hesitation to one of rejection of REDD+. If such a trend continues and grows, it could in turn make future progress on REDD+ even more difficult, creating a vicious circle.</w:t>
      </w:r>
    </w:p>
    <w:p w:rsidR="00081726" w:rsidRDefault="00081726" w:rsidP="006514ED">
      <w:pPr>
        <w:pStyle w:val="Topptekst"/>
        <w:tabs>
          <w:tab w:val="clear" w:pos="4536"/>
          <w:tab w:val="clear" w:pos="9072"/>
        </w:tabs>
        <w:rPr>
          <w:rFonts w:eastAsia="SimSun" w:cs="Arial"/>
          <w:color w:val="000000"/>
          <w:sz w:val="21"/>
          <w:szCs w:val="21"/>
          <w:lang w:val="en-US" w:eastAsia="zh-CN"/>
        </w:rPr>
      </w:pPr>
    </w:p>
    <w:p w:rsidR="00081726" w:rsidRDefault="00081726" w:rsidP="00081726">
      <w:pPr>
        <w:pStyle w:val="Topptekst"/>
        <w:tabs>
          <w:tab w:val="clear" w:pos="4536"/>
          <w:tab w:val="clear" w:pos="9072"/>
        </w:tabs>
        <w:jc w:val="left"/>
        <w:rPr>
          <w:rFonts w:eastAsia="SimSun" w:cs="Arial"/>
          <w:color w:val="000000"/>
          <w:sz w:val="21"/>
          <w:szCs w:val="21"/>
          <w:lang w:val="en-US" w:eastAsia="zh-CN"/>
        </w:rPr>
      </w:pPr>
      <w:r>
        <w:rPr>
          <w:noProof/>
          <w:lang w:val="nb-NO" w:eastAsia="nb-NO"/>
        </w:rPr>
        <w:drawing>
          <wp:inline distT="0" distB="0" distL="0" distR="0">
            <wp:extent cx="5410200" cy="3574452"/>
            <wp:effectExtent l="0" t="0" r="0" b="6985"/>
            <wp:docPr id="4" name="Bilde 4" descr="Doh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599" descr="Doha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10704" cy="3574785"/>
                    </a:xfrm>
                    <a:prstGeom prst="rect">
                      <a:avLst/>
                    </a:prstGeom>
                    <a:noFill/>
                    <a:ln>
                      <a:noFill/>
                    </a:ln>
                  </pic:spPr>
                </pic:pic>
              </a:graphicData>
            </a:graphic>
          </wp:inline>
        </w:drawing>
      </w:r>
    </w:p>
    <w:p w:rsidR="00081726" w:rsidRPr="00081726" w:rsidRDefault="00081726" w:rsidP="00081726">
      <w:pPr>
        <w:pStyle w:val="Topptekst"/>
        <w:tabs>
          <w:tab w:val="clear" w:pos="4536"/>
          <w:tab w:val="clear" w:pos="9072"/>
        </w:tabs>
        <w:jc w:val="left"/>
        <w:rPr>
          <w:rFonts w:eastAsia="SimSun" w:cs="Arial"/>
          <w:i/>
          <w:color w:val="000000"/>
          <w:sz w:val="18"/>
          <w:szCs w:val="18"/>
          <w:lang w:val="en-US" w:eastAsia="zh-CN"/>
        </w:rPr>
      </w:pPr>
      <w:r w:rsidRPr="00081726">
        <w:rPr>
          <w:rFonts w:eastAsia="SimSun" w:cs="Arial"/>
          <w:i/>
          <w:color w:val="000000"/>
          <w:sz w:val="18"/>
          <w:szCs w:val="18"/>
          <w:lang w:val="en-US" w:eastAsia="zh-CN"/>
        </w:rPr>
        <w:t xml:space="preserve">Members of </w:t>
      </w:r>
      <w:r>
        <w:rPr>
          <w:rFonts w:eastAsia="SimSun" w:cs="Arial"/>
          <w:i/>
          <w:color w:val="000000"/>
          <w:sz w:val="18"/>
          <w:szCs w:val="18"/>
          <w:lang w:val="en-US" w:eastAsia="zh-CN"/>
        </w:rPr>
        <w:t>t</w:t>
      </w:r>
      <w:r w:rsidRPr="00081726">
        <w:rPr>
          <w:rStyle w:val="st"/>
          <w:i/>
          <w:sz w:val="18"/>
          <w:szCs w:val="18"/>
        </w:rPr>
        <w:t xml:space="preserve">he REDD+ </w:t>
      </w:r>
      <w:r w:rsidRPr="00081726">
        <w:rPr>
          <w:rStyle w:val="Utheving"/>
          <w:sz w:val="18"/>
          <w:szCs w:val="18"/>
        </w:rPr>
        <w:t>Safeguards</w:t>
      </w:r>
      <w:r w:rsidRPr="00081726">
        <w:rPr>
          <w:rStyle w:val="st"/>
          <w:i/>
          <w:sz w:val="18"/>
          <w:szCs w:val="18"/>
        </w:rPr>
        <w:t xml:space="preserve"> Information System </w:t>
      </w:r>
      <w:r w:rsidRPr="00081726">
        <w:rPr>
          <w:rStyle w:val="Utheving"/>
          <w:sz w:val="18"/>
          <w:szCs w:val="18"/>
        </w:rPr>
        <w:t>Working Group</w:t>
      </w:r>
      <w:r>
        <w:rPr>
          <w:rStyle w:val="Utheving"/>
          <w:sz w:val="18"/>
          <w:szCs w:val="18"/>
        </w:rPr>
        <w:t xml:space="preserve"> meet with the Norwegian REDD+      negotiator at COP 18 in Doha in 2012.</w:t>
      </w:r>
    </w:p>
    <w:sectPr w:rsidR="00081726" w:rsidRPr="00081726" w:rsidSect="0009358E">
      <w:headerReference w:type="default" r:id="rId13"/>
      <w:footerReference w:type="default" r:id="rId14"/>
      <w:pgSz w:w="11906" w:h="16838" w:code="9"/>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4C28" w:rsidRDefault="00964C28">
      <w:r>
        <w:separator/>
      </w:r>
    </w:p>
  </w:endnote>
  <w:endnote w:type="continuationSeparator" w:id="0">
    <w:p w:rsidR="00964C28" w:rsidRDefault="00964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6CA" w:rsidRPr="001918C0" w:rsidRDefault="00E666CA" w:rsidP="004D62AE">
    <w:pPr>
      <w:pStyle w:val="Bunntekst"/>
      <w:pBdr>
        <w:top w:val="single" w:sz="4" w:space="2" w:color="000000"/>
      </w:pBdr>
      <w:tabs>
        <w:tab w:val="clear" w:pos="4536"/>
        <w:tab w:val="center" w:pos="5670"/>
      </w:tabs>
      <w:rPr>
        <w:lang w:val="nb-N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4C28" w:rsidRDefault="00964C28">
      <w:r>
        <w:separator/>
      </w:r>
    </w:p>
  </w:footnote>
  <w:footnote w:type="continuationSeparator" w:id="0">
    <w:p w:rsidR="00964C28" w:rsidRDefault="00964C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8C0" w:rsidRPr="00EE7B4C" w:rsidRDefault="001918C0" w:rsidP="001918C0">
    <w:pPr>
      <w:pStyle w:val="Topptekst"/>
      <w:jc w:val="cent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94B0D"/>
    <w:multiLevelType w:val="hybridMultilevel"/>
    <w:tmpl w:val="D7B26480"/>
    <w:lvl w:ilvl="0" w:tplc="04E2B548">
      <w:start w:val="1"/>
      <w:numFmt w:val="bullet"/>
      <w:pStyle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CB0FA2"/>
    <w:multiLevelType w:val="hybridMultilevel"/>
    <w:tmpl w:val="DF1486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37BA2A18"/>
    <w:multiLevelType w:val="hybridMultilevel"/>
    <w:tmpl w:val="C5FE39C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
    <w:nsid w:val="68E61E8A"/>
    <w:multiLevelType w:val="hybridMultilevel"/>
    <w:tmpl w:val="96748E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D325B02"/>
    <w:multiLevelType w:val="hybridMultilevel"/>
    <w:tmpl w:val="D08C15AC"/>
    <w:lvl w:ilvl="0" w:tplc="5EC8B2AA">
      <w:start w:val="1"/>
      <w:numFmt w:val="decimal"/>
      <w:lvlText w:val="%1)"/>
      <w:lvlJc w:val="left"/>
      <w:pPr>
        <w:ind w:left="720" w:hanging="360"/>
      </w:pPr>
      <w:rPr>
        <w:rFonts w:cstheme="minorHAns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5"/>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AF"/>
    <w:rsid w:val="00000BB2"/>
    <w:rsid w:val="00001AEE"/>
    <w:rsid w:val="0000230E"/>
    <w:rsid w:val="00010997"/>
    <w:rsid w:val="000132E8"/>
    <w:rsid w:val="00015B59"/>
    <w:rsid w:val="00015F89"/>
    <w:rsid w:val="00021684"/>
    <w:rsid w:val="000242E2"/>
    <w:rsid w:val="00035283"/>
    <w:rsid w:val="00040057"/>
    <w:rsid w:val="000409B8"/>
    <w:rsid w:val="00044EA5"/>
    <w:rsid w:val="0004669C"/>
    <w:rsid w:val="000509C4"/>
    <w:rsid w:val="00052549"/>
    <w:rsid w:val="00061258"/>
    <w:rsid w:val="00065548"/>
    <w:rsid w:val="00070A4E"/>
    <w:rsid w:val="00072A7D"/>
    <w:rsid w:val="00072DD7"/>
    <w:rsid w:val="00072EDA"/>
    <w:rsid w:val="00073B00"/>
    <w:rsid w:val="00073E41"/>
    <w:rsid w:val="00081240"/>
    <w:rsid w:val="00081726"/>
    <w:rsid w:val="000828D3"/>
    <w:rsid w:val="0009358E"/>
    <w:rsid w:val="000956C7"/>
    <w:rsid w:val="0009705F"/>
    <w:rsid w:val="000A10A7"/>
    <w:rsid w:val="000A10B6"/>
    <w:rsid w:val="000A3665"/>
    <w:rsid w:val="000A59E0"/>
    <w:rsid w:val="000B1928"/>
    <w:rsid w:val="000B1C3E"/>
    <w:rsid w:val="000C0A7A"/>
    <w:rsid w:val="000C5045"/>
    <w:rsid w:val="000D0669"/>
    <w:rsid w:val="000D22BC"/>
    <w:rsid w:val="000D375B"/>
    <w:rsid w:val="000D4600"/>
    <w:rsid w:val="000E496D"/>
    <w:rsid w:val="000E5500"/>
    <w:rsid w:val="000E66C3"/>
    <w:rsid w:val="001019CF"/>
    <w:rsid w:val="00105F3F"/>
    <w:rsid w:val="00106F44"/>
    <w:rsid w:val="00112AF7"/>
    <w:rsid w:val="00114697"/>
    <w:rsid w:val="00126337"/>
    <w:rsid w:val="001306AA"/>
    <w:rsid w:val="00143272"/>
    <w:rsid w:val="00144598"/>
    <w:rsid w:val="00144726"/>
    <w:rsid w:val="00151786"/>
    <w:rsid w:val="001528D7"/>
    <w:rsid w:val="001534D1"/>
    <w:rsid w:val="0016225A"/>
    <w:rsid w:val="001633AE"/>
    <w:rsid w:val="001672A9"/>
    <w:rsid w:val="00171C61"/>
    <w:rsid w:val="00172297"/>
    <w:rsid w:val="00173274"/>
    <w:rsid w:val="00173939"/>
    <w:rsid w:val="00176142"/>
    <w:rsid w:val="00181CC1"/>
    <w:rsid w:val="00182296"/>
    <w:rsid w:val="00183040"/>
    <w:rsid w:val="001853C7"/>
    <w:rsid w:val="00185A94"/>
    <w:rsid w:val="001918C0"/>
    <w:rsid w:val="00191F87"/>
    <w:rsid w:val="001925A1"/>
    <w:rsid w:val="001961B3"/>
    <w:rsid w:val="00196976"/>
    <w:rsid w:val="001A12A0"/>
    <w:rsid w:val="001A24F3"/>
    <w:rsid w:val="001A3399"/>
    <w:rsid w:val="001A4D6F"/>
    <w:rsid w:val="001C3BFF"/>
    <w:rsid w:val="001C45F9"/>
    <w:rsid w:val="001C4C11"/>
    <w:rsid w:val="001C77B6"/>
    <w:rsid w:val="001D19F5"/>
    <w:rsid w:val="001E2042"/>
    <w:rsid w:val="001F0377"/>
    <w:rsid w:val="001F3918"/>
    <w:rsid w:val="001F6842"/>
    <w:rsid w:val="00202FD5"/>
    <w:rsid w:val="00206FE6"/>
    <w:rsid w:val="00207F88"/>
    <w:rsid w:val="00213796"/>
    <w:rsid w:val="00215107"/>
    <w:rsid w:val="002177DC"/>
    <w:rsid w:val="00220AAD"/>
    <w:rsid w:val="002245F3"/>
    <w:rsid w:val="002260F2"/>
    <w:rsid w:val="0023110A"/>
    <w:rsid w:val="0023254B"/>
    <w:rsid w:val="00233A71"/>
    <w:rsid w:val="0023740E"/>
    <w:rsid w:val="00243082"/>
    <w:rsid w:val="00243CB5"/>
    <w:rsid w:val="00245466"/>
    <w:rsid w:val="00250E00"/>
    <w:rsid w:val="00251D9D"/>
    <w:rsid w:val="00266661"/>
    <w:rsid w:val="00272DD8"/>
    <w:rsid w:val="0027526A"/>
    <w:rsid w:val="00276D24"/>
    <w:rsid w:val="00277172"/>
    <w:rsid w:val="00281799"/>
    <w:rsid w:val="00284A98"/>
    <w:rsid w:val="00285518"/>
    <w:rsid w:val="00291614"/>
    <w:rsid w:val="0029461A"/>
    <w:rsid w:val="002B1709"/>
    <w:rsid w:val="002B744B"/>
    <w:rsid w:val="002B7631"/>
    <w:rsid w:val="002C0283"/>
    <w:rsid w:val="002D321D"/>
    <w:rsid w:val="002D3BBE"/>
    <w:rsid w:val="002E1C8B"/>
    <w:rsid w:val="002E5145"/>
    <w:rsid w:val="002E6391"/>
    <w:rsid w:val="002F49CD"/>
    <w:rsid w:val="002F56EC"/>
    <w:rsid w:val="00301CD0"/>
    <w:rsid w:val="00310EA3"/>
    <w:rsid w:val="00312AB4"/>
    <w:rsid w:val="00314F7F"/>
    <w:rsid w:val="00315EF5"/>
    <w:rsid w:val="003301C6"/>
    <w:rsid w:val="0034128A"/>
    <w:rsid w:val="00357BAA"/>
    <w:rsid w:val="003620D9"/>
    <w:rsid w:val="003633C1"/>
    <w:rsid w:val="0036691D"/>
    <w:rsid w:val="00371460"/>
    <w:rsid w:val="003759E4"/>
    <w:rsid w:val="00382B2D"/>
    <w:rsid w:val="00391D4B"/>
    <w:rsid w:val="00393669"/>
    <w:rsid w:val="003A5335"/>
    <w:rsid w:val="003A6DD0"/>
    <w:rsid w:val="003B24CB"/>
    <w:rsid w:val="003B257E"/>
    <w:rsid w:val="003B2AC0"/>
    <w:rsid w:val="003B4484"/>
    <w:rsid w:val="003C3E3F"/>
    <w:rsid w:val="003C4F8B"/>
    <w:rsid w:val="003C711E"/>
    <w:rsid w:val="003D4163"/>
    <w:rsid w:val="003D56AD"/>
    <w:rsid w:val="003D7204"/>
    <w:rsid w:val="003E0943"/>
    <w:rsid w:val="003E1417"/>
    <w:rsid w:val="003E38AC"/>
    <w:rsid w:val="003E61CE"/>
    <w:rsid w:val="003E7EF0"/>
    <w:rsid w:val="003F6E7F"/>
    <w:rsid w:val="00405A37"/>
    <w:rsid w:val="00406BB2"/>
    <w:rsid w:val="00420775"/>
    <w:rsid w:val="004246B3"/>
    <w:rsid w:val="00432B0C"/>
    <w:rsid w:val="00433917"/>
    <w:rsid w:val="00440294"/>
    <w:rsid w:val="00453BD9"/>
    <w:rsid w:val="00456335"/>
    <w:rsid w:val="00460749"/>
    <w:rsid w:val="004610C0"/>
    <w:rsid w:val="004656BD"/>
    <w:rsid w:val="00473CAB"/>
    <w:rsid w:val="004740D9"/>
    <w:rsid w:val="00476EBF"/>
    <w:rsid w:val="0048159B"/>
    <w:rsid w:val="00481D29"/>
    <w:rsid w:val="004876C6"/>
    <w:rsid w:val="00491F17"/>
    <w:rsid w:val="00492A24"/>
    <w:rsid w:val="00497D94"/>
    <w:rsid w:val="004A01DF"/>
    <w:rsid w:val="004A1D1D"/>
    <w:rsid w:val="004A374F"/>
    <w:rsid w:val="004A3E08"/>
    <w:rsid w:val="004A479C"/>
    <w:rsid w:val="004B0870"/>
    <w:rsid w:val="004B18E3"/>
    <w:rsid w:val="004B203D"/>
    <w:rsid w:val="004B32C0"/>
    <w:rsid w:val="004C30C3"/>
    <w:rsid w:val="004C5729"/>
    <w:rsid w:val="004D62AE"/>
    <w:rsid w:val="004E1F87"/>
    <w:rsid w:val="004E7CE2"/>
    <w:rsid w:val="004F06B8"/>
    <w:rsid w:val="004F24BC"/>
    <w:rsid w:val="004F2D49"/>
    <w:rsid w:val="004F361A"/>
    <w:rsid w:val="005020C3"/>
    <w:rsid w:val="00502E11"/>
    <w:rsid w:val="00502F2E"/>
    <w:rsid w:val="0050370C"/>
    <w:rsid w:val="00505D7F"/>
    <w:rsid w:val="00514CC7"/>
    <w:rsid w:val="00515E5B"/>
    <w:rsid w:val="0052719E"/>
    <w:rsid w:val="005321F6"/>
    <w:rsid w:val="0054226B"/>
    <w:rsid w:val="00545A39"/>
    <w:rsid w:val="00546B3F"/>
    <w:rsid w:val="005672B8"/>
    <w:rsid w:val="0056743B"/>
    <w:rsid w:val="0057057A"/>
    <w:rsid w:val="00575B17"/>
    <w:rsid w:val="00581AD9"/>
    <w:rsid w:val="00586BD5"/>
    <w:rsid w:val="0058765B"/>
    <w:rsid w:val="00591186"/>
    <w:rsid w:val="005925B5"/>
    <w:rsid w:val="00593D8B"/>
    <w:rsid w:val="00595542"/>
    <w:rsid w:val="00595874"/>
    <w:rsid w:val="005962E9"/>
    <w:rsid w:val="00596C61"/>
    <w:rsid w:val="005A6B99"/>
    <w:rsid w:val="005B29DC"/>
    <w:rsid w:val="005B58BB"/>
    <w:rsid w:val="005C085F"/>
    <w:rsid w:val="005C4063"/>
    <w:rsid w:val="005D0D01"/>
    <w:rsid w:val="005D2D4F"/>
    <w:rsid w:val="005E1D37"/>
    <w:rsid w:val="005E6961"/>
    <w:rsid w:val="005F3BB6"/>
    <w:rsid w:val="00602AC3"/>
    <w:rsid w:val="00610258"/>
    <w:rsid w:val="00620F80"/>
    <w:rsid w:val="00621CD2"/>
    <w:rsid w:val="00625A28"/>
    <w:rsid w:val="00636A2B"/>
    <w:rsid w:val="00642C72"/>
    <w:rsid w:val="0064654D"/>
    <w:rsid w:val="00646B7C"/>
    <w:rsid w:val="006514ED"/>
    <w:rsid w:val="00651DC8"/>
    <w:rsid w:val="0065481C"/>
    <w:rsid w:val="00654C60"/>
    <w:rsid w:val="006575DA"/>
    <w:rsid w:val="00662C51"/>
    <w:rsid w:val="00667B27"/>
    <w:rsid w:val="00670414"/>
    <w:rsid w:val="00675FCF"/>
    <w:rsid w:val="00686D3B"/>
    <w:rsid w:val="00691B84"/>
    <w:rsid w:val="00693439"/>
    <w:rsid w:val="0069392B"/>
    <w:rsid w:val="00693C3C"/>
    <w:rsid w:val="00697002"/>
    <w:rsid w:val="006A1F65"/>
    <w:rsid w:val="006A7653"/>
    <w:rsid w:val="006B140D"/>
    <w:rsid w:val="006B263C"/>
    <w:rsid w:val="006B5309"/>
    <w:rsid w:val="006B7359"/>
    <w:rsid w:val="006B7F5F"/>
    <w:rsid w:val="006C22EE"/>
    <w:rsid w:val="006C68CF"/>
    <w:rsid w:val="006D0977"/>
    <w:rsid w:val="006D5146"/>
    <w:rsid w:val="006D5DAD"/>
    <w:rsid w:val="006D74C9"/>
    <w:rsid w:val="006E2EED"/>
    <w:rsid w:val="006E4852"/>
    <w:rsid w:val="006F04A9"/>
    <w:rsid w:val="006F3A36"/>
    <w:rsid w:val="006F4BB0"/>
    <w:rsid w:val="0070246C"/>
    <w:rsid w:val="00706271"/>
    <w:rsid w:val="00707915"/>
    <w:rsid w:val="00707E3C"/>
    <w:rsid w:val="00720727"/>
    <w:rsid w:val="00721FC2"/>
    <w:rsid w:val="007268C0"/>
    <w:rsid w:val="00731E9A"/>
    <w:rsid w:val="0073500F"/>
    <w:rsid w:val="00741D7A"/>
    <w:rsid w:val="00743802"/>
    <w:rsid w:val="00750742"/>
    <w:rsid w:val="0075166B"/>
    <w:rsid w:val="00752E12"/>
    <w:rsid w:val="00761B52"/>
    <w:rsid w:val="00765EC7"/>
    <w:rsid w:val="00766FAF"/>
    <w:rsid w:val="007748F3"/>
    <w:rsid w:val="00777DDB"/>
    <w:rsid w:val="007826E5"/>
    <w:rsid w:val="007851FD"/>
    <w:rsid w:val="0079344A"/>
    <w:rsid w:val="00793719"/>
    <w:rsid w:val="007955AA"/>
    <w:rsid w:val="00795E3F"/>
    <w:rsid w:val="00796AF5"/>
    <w:rsid w:val="007A10CF"/>
    <w:rsid w:val="007A1954"/>
    <w:rsid w:val="007A1A3A"/>
    <w:rsid w:val="007A3C99"/>
    <w:rsid w:val="007A72FD"/>
    <w:rsid w:val="007A7A98"/>
    <w:rsid w:val="007B4345"/>
    <w:rsid w:val="007C0D5D"/>
    <w:rsid w:val="007D1C5E"/>
    <w:rsid w:val="007D2703"/>
    <w:rsid w:val="007E0799"/>
    <w:rsid w:val="007E18F2"/>
    <w:rsid w:val="007E498C"/>
    <w:rsid w:val="007E7365"/>
    <w:rsid w:val="007F6C1C"/>
    <w:rsid w:val="0080114E"/>
    <w:rsid w:val="00803F96"/>
    <w:rsid w:val="008104FA"/>
    <w:rsid w:val="00811245"/>
    <w:rsid w:val="00811DFD"/>
    <w:rsid w:val="008139F4"/>
    <w:rsid w:val="00817C61"/>
    <w:rsid w:val="0082134E"/>
    <w:rsid w:val="00823BF1"/>
    <w:rsid w:val="00832DA0"/>
    <w:rsid w:val="00834DBA"/>
    <w:rsid w:val="008416AA"/>
    <w:rsid w:val="00842A13"/>
    <w:rsid w:val="0084564F"/>
    <w:rsid w:val="0085133F"/>
    <w:rsid w:val="00852909"/>
    <w:rsid w:val="00852E87"/>
    <w:rsid w:val="00854168"/>
    <w:rsid w:val="00857CDF"/>
    <w:rsid w:val="00861130"/>
    <w:rsid w:val="00862E8B"/>
    <w:rsid w:val="008636C9"/>
    <w:rsid w:val="00863868"/>
    <w:rsid w:val="00864647"/>
    <w:rsid w:val="0086718F"/>
    <w:rsid w:val="00874B36"/>
    <w:rsid w:val="00876F88"/>
    <w:rsid w:val="00877167"/>
    <w:rsid w:val="00882148"/>
    <w:rsid w:val="008848FE"/>
    <w:rsid w:val="00884FD9"/>
    <w:rsid w:val="008868AD"/>
    <w:rsid w:val="00887602"/>
    <w:rsid w:val="00891B72"/>
    <w:rsid w:val="008932F4"/>
    <w:rsid w:val="008961F2"/>
    <w:rsid w:val="008A05E0"/>
    <w:rsid w:val="008A06AB"/>
    <w:rsid w:val="008A3102"/>
    <w:rsid w:val="008A708C"/>
    <w:rsid w:val="008B2732"/>
    <w:rsid w:val="008B7638"/>
    <w:rsid w:val="008B7978"/>
    <w:rsid w:val="008C066C"/>
    <w:rsid w:val="008C0DAD"/>
    <w:rsid w:val="008C1C69"/>
    <w:rsid w:val="008C257A"/>
    <w:rsid w:val="008E11C3"/>
    <w:rsid w:val="008E1A7D"/>
    <w:rsid w:val="008E25FF"/>
    <w:rsid w:val="008E67DF"/>
    <w:rsid w:val="008F0BC6"/>
    <w:rsid w:val="008F281C"/>
    <w:rsid w:val="008F63CC"/>
    <w:rsid w:val="008F7574"/>
    <w:rsid w:val="009008E7"/>
    <w:rsid w:val="0090305E"/>
    <w:rsid w:val="009124BD"/>
    <w:rsid w:val="0091345F"/>
    <w:rsid w:val="00915FD3"/>
    <w:rsid w:val="00917A35"/>
    <w:rsid w:val="00925A95"/>
    <w:rsid w:val="009270C0"/>
    <w:rsid w:val="009272E8"/>
    <w:rsid w:val="00927EFF"/>
    <w:rsid w:val="009328FD"/>
    <w:rsid w:val="00937811"/>
    <w:rsid w:val="00940C7C"/>
    <w:rsid w:val="0094159E"/>
    <w:rsid w:val="00942CA9"/>
    <w:rsid w:val="009448AF"/>
    <w:rsid w:val="00951573"/>
    <w:rsid w:val="009515CE"/>
    <w:rsid w:val="00952C90"/>
    <w:rsid w:val="00954928"/>
    <w:rsid w:val="00955B99"/>
    <w:rsid w:val="00961470"/>
    <w:rsid w:val="00962A16"/>
    <w:rsid w:val="00964C28"/>
    <w:rsid w:val="0096505C"/>
    <w:rsid w:val="00967CC8"/>
    <w:rsid w:val="00971A16"/>
    <w:rsid w:val="00974E8C"/>
    <w:rsid w:val="00977877"/>
    <w:rsid w:val="00977F99"/>
    <w:rsid w:val="00981C56"/>
    <w:rsid w:val="00982680"/>
    <w:rsid w:val="009915FB"/>
    <w:rsid w:val="00991931"/>
    <w:rsid w:val="009A46DC"/>
    <w:rsid w:val="009A7FD8"/>
    <w:rsid w:val="009B4732"/>
    <w:rsid w:val="009B5594"/>
    <w:rsid w:val="009C4772"/>
    <w:rsid w:val="009D2171"/>
    <w:rsid w:val="009D3A64"/>
    <w:rsid w:val="009D3E61"/>
    <w:rsid w:val="009D3EF4"/>
    <w:rsid w:val="009D7453"/>
    <w:rsid w:val="009E03D0"/>
    <w:rsid w:val="009E074F"/>
    <w:rsid w:val="009E3971"/>
    <w:rsid w:val="009E4633"/>
    <w:rsid w:val="009E4C12"/>
    <w:rsid w:val="009F2255"/>
    <w:rsid w:val="009F4014"/>
    <w:rsid w:val="00A060FF"/>
    <w:rsid w:val="00A07B83"/>
    <w:rsid w:val="00A10F7E"/>
    <w:rsid w:val="00A30774"/>
    <w:rsid w:val="00A329DF"/>
    <w:rsid w:val="00A32F2C"/>
    <w:rsid w:val="00A33E3E"/>
    <w:rsid w:val="00A365ED"/>
    <w:rsid w:val="00A37ED1"/>
    <w:rsid w:val="00A43C2A"/>
    <w:rsid w:val="00A4458F"/>
    <w:rsid w:val="00A47D41"/>
    <w:rsid w:val="00A47DDB"/>
    <w:rsid w:val="00A52059"/>
    <w:rsid w:val="00A532C1"/>
    <w:rsid w:val="00A54EA8"/>
    <w:rsid w:val="00A571D1"/>
    <w:rsid w:val="00A57306"/>
    <w:rsid w:val="00A57D7B"/>
    <w:rsid w:val="00A60FDD"/>
    <w:rsid w:val="00A74A90"/>
    <w:rsid w:val="00A76119"/>
    <w:rsid w:val="00A815E0"/>
    <w:rsid w:val="00A844C0"/>
    <w:rsid w:val="00A871D7"/>
    <w:rsid w:val="00A91099"/>
    <w:rsid w:val="00A95C36"/>
    <w:rsid w:val="00A95E5F"/>
    <w:rsid w:val="00AA0BF0"/>
    <w:rsid w:val="00AA19C6"/>
    <w:rsid w:val="00AA3240"/>
    <w:rsid w:val="00AA36A6"/>
    <w:rsid w:val="00AA49F3"/>
    <w:rsid w:val="00AA5DC3"/>
    <w:rsid w:val="00AB0C62"/>
    <w:rsid w:val="00AB0C79"/>
    <w:rsid w:val="00AC2A2F"/>
    <w:rsid w:val="00AD2825"/>
    <w:rsid w:val="00AD3CAB"/>
    <w:rsid w:val="00AD4DB1"/>
    <w:rsid w:val="00AD7B8F"/>
    <w:rsid w:val="00AE19B5"/>
    <w:rsid w:val="00AE2C93"/>
    <w:rsid w:val="00AE34C2"/>
    <w:rsid w:val="00AE50FC"/>
    <w:rsid w:val="00AF2D09"/>
    <w:rsid w:val="00AF4EFB"/>
    <w:rsid w:val="00AF7279"/>
    <w:rsid w:val="00AF769E"/>
    <w:rsid w:val="00B050D1"/>
    <w:rsid w:val="00B066C0"/>
    <w:rsid w:val="00B138E1"/>
    <w:rsid w:val="00B15101"/>
    <w:rsid w:val="00B252AA"/>
    <w:rsid w:val="00B31F1B"/>
    <w:rsid w:val="00B360D4"/>
    <w:rsid w:val="00B4383D"/>
    <w:rsid w:val="00B43EC3"/>
    <w:rsid w:val="00B454C8"/>
    <w:rsid w:val="00B4709D"/>
    <w:rsid w:val="00B541A3"/>
    <w:rsid w:val="00B56723"/>
    <w:rsid w:val="00B57109"/>
    <w:rsid w:val="00B646B2"/>
    <w:rsid w:val="00B7147A"/>
    <w:rsid w:val="00B7267C"/>
    <w:rsid w:val="00B72998"/>
    <w:rsid w:val="00B73AD1"/>
    <w:rsid w:val="00B74C65"/>
    <w:rsid w:val="00B74FD4"/>
    <w:rsid w:val="00B76A05"/>
    <w:rsid w:val="00B76CFC"/>
    <w:rsid w:val="00B833EA"/>
    <w:rsid w:val="00B83499"/>
    <w:rsid w:val="00B84CFC"/>
    <w:rsid w:val="00B86017"/>
    <w:rsid w:val="00B86508"/>
    <w:rsid w:val="00B87A95"/>
    <w:rsid w:val="00B92CBC"/>
    <w:rsid w:val="00BB2910"/>
    <w:rsid w:val="00BB481C"/>
    <w:rsid w:val="00BC21F8"/>
    <w:rsid w:val="00BC69C9"/>
    <w:rsid w:val="00BD3ED8"/>
    <w:rsid w:val="00BD44AE"/>
    <w:rsid w:val="00BD52D7"/>
    <w:rsid w:val="00BE54F9"/>
    <w:rsid w:val="00BE7B6F"/>
    <w:rsid w:val="00BF0CB5"/>
    <w:rsid w:val="00BF229E"/>
    <w:rsid w:val="00C01B81"/>
    <w:rsid w:val="00C20051"/>
    <w:rsid w:val="00C20371"/>
    <w:rsid w:val="00C26FC3"/>
    <w:rsid w:val="00C27B2A"/>
    <w:rsid w:val="00C34011"/>
    <w:rsid w:val="00C36405"/>
    <w:rsid w:val="00C36925"/>
    <w:rsid w:val="00C369F6"/>
    <w:rsid w:val="00C40B5F"/>
    <w:rsid w:val="00C44988"/>
    <w:rsid w:val="00C46627"/>
    <w:rsid w:val="00C51276"/>
    <w:rsid w:val="00C5208A"/>
    <w:rsid w:val="00C54508"/>
    <w:rsid w:val="00C547ED"/>
    <w:rsid w:val="00C6120B"/>
    <w:rsid w:val="00C70609"/>
    <w:rsid w:val="00C709FA"/>
    <w:rsid w:val="00C7396F"/>
    <w:rsid w:val="00C80236"/>
    <w:rsid w:val="00C93FDD"/>
    <w:rsid w:val="00C94DCD"/>
    <w:rsid w:val="00C97CE0"/>
    <w:rsid w:val="00CA1833"/>
    <w:rsid w:val="00CA1B17"/>
    <w:rsid w:val="00CA6F2C"/>
    <w:rsid w:val="00CA7AD4"/>
    <w:rsid w:val="00CB4423"/>
    <w:rsid w:val="00CB5284"/>
    <w:rsid w:val="00CB5867"/>
    <w:rsid w:val="00CB74FB"/>
    <w:rsid w:val="00CD0634"/>
    <w:rsid w:val="00CD0B03"/>
    <w:rsid w:val="00CD2C4B"/>
    <w:rsid w:val="00CD382A"/>
    <w:rsid w:val="00CD65F7"/>
    <w:rsid w:val="00CD6AAA"/>
    <w:rsid w:val="00CE4B9A"/>
    <w:rsid w:val="00CF1711"/>
    <w:rsid w:val="00CF29EE"/>
    <w:rsid w:val="00CF3A52"/>
    <w:rsid w:val="00CF5097"/>
    <w:rsid w:val="00D02350"/>
    <w:rsid w:val="00D029FF"/>
    <w:rsid w:val="00D043C7"/>
    <w:rsid w:val="00D115B9"/>
    <w:rsid w:val="00D13AFF"/>
    <w:rsid w:val="00D166D1"/>
    <w:rsid w:val="00D209C5"/>
    <w:rsid w:val="00D33D05"/>
    <w:rsid w:val="00D42ED1"/>
    <w:rsid w:val="00D43137"/>
    <w:rsid w:val="00D45531"/>
    <w:rsid w:val="00D51809"/>
    <w:rsid w:val="00D52AB2"/>
    <w:rsid w:val="00D56F08"/>
    <w:rsid w:val="00D56FA5"/>
    <w:rsid w:val="00D64BA1"/>
    <w:rsid w:val="00D66331"/>
    <w:rsid w:val="00D66842"/>
    <w:rsid w:val="00D747F1"/>
    <w:rsid w:val="00D8297F"/>
    <w:rsid w:val="00D9050D"/>
    <w:rsid w:val="00D93538"/>
    <w:rsid w:val="00D953D2"/>
    <w:rsid w:val="00D9647C"/>
    <w:rsid w:val="00DA0D1F"/>
    <w:rsid w:val="00DA2418"/>
    <w:rsid w:val="00DA6D50"/>
    <w:rsid w:val="00DB3658"/>
    <w:rsid w:val="00DC1756"/>
    <w:rsid w:val="00DC3106"/>
    <w:rsid w:val="00DC58C4"/>
    <w:rsid w:val="00DD0EE5"/>
    <w:rsid w:val="00DD6059"/>
    <w:rsid w:val="00DD661E"/>
    <w:rsid w:val="00DD687E"/>
    <w:rsid w:val="00DE0062"/>
    <w:rsid w:val="00DE101A"/>
    <w:rsid w:val="00DE3271"/>
    <w:rsid w:val="00DF5BBB"/>
    <w:rsid w:val="00DF5C6F"/>
    <w:rsid w:val="00E030AB"/>
    <w:rsid w:val="00E04CD1"/>
    <w:rsid w:val="00E05B00"/>
    <w:rsid w:val="00E0623F"/>
    <w:rsid w:val="00E06973"/>
    <w:rsid w:val="00E06A40"/>
    <w:rsid w:val="00E13A46"/>
    <w:rsid w:val="00E140F3"/>
    <w:rsid w:val="00E1469D"/>
    <w:rsid w:val="00E15B20"/>
    <w:rsid w:val="00E16EC9"/>
    <w:rsid w:val="00E179D7"/>
    <w:rsid w:val="00E210CE"/>
    <w:rsid w:val="00E3032E"/>
    <w:rsid w:val="00E32561"/>
    <w:rsid w:val="00E331C0"/>
    <w:rsid w:val="00E34E58"/>
    <w:rsid w:val="00E411FA"/>
    <w:rsid w:val="00E45617"/>
    <w:rsid w:val="00E55D97"/>
    <w:rsid w:val="00E569BC"/>
    <w:rsid w:val="00E60EF2"/>
    <w:rsid w:val="00E6588F"/>
    <w:rsid w:val="00E666CA"/>
    <w:rsid w:val="00E70B41"/>
    <w:rsid w:val="00E72503"/>
    <w:rsid w:val="00E8170B"/>
    <w:rsid w:val="00E8391F"/>
    <w:rsid w:val="00E93EEC"/>
    <w:rsid w:val="00EA0FB0"/>
    <w:rsid w:val="00EA3BE7"/>
    <w:rsid w:val="00EA5FAC"/>
    <w:rsid w:val="00EA65FF"/>
    <w:rsid w:val="00EB32F0"/>
    <w:rsid w:val="00EB6C7C"/>
    <w:rsid w:val="00EC16D2"/>
    <w:rsid w:val="00EC3019"/>
    <w:rsid w:val="00EC5724"/>
    <w:rsid w:val="00EE6300"/>
    <w:rsid w:val="00EE7B4C"/>
    <w:rsid w:val="00EF0E95"/>
    <w:rsid w:val="00EF1B21"/>
    <w:rsid w:val="00EF4B7B"/>
    <w:rsid w:val="00F028BA"/>
    <w:rsid w:val="00F02E4F"/>
    <w:rsid w:val="00F032C8"/>
    <w:rsid w:val="00F1002A"/>
    <w:rsid w:val="00F11C76"/>
    <w:rsid w:val="00F21079"/>
    <w:rsid w:val="00F30702"/>
    <w:rsid w:val="00F316C9"/>
    <w:rsid w:val="00F3369E"/>
    <w:rsid w:val="00F345ED"/>
    <w:rsid w:val="00F40BB1"/>
    <w:rsid w:val="00F415FD"/>
    <w:rsid w:val="00F4463D"/>
    <w:rsid w:val="00F46FF9"/>
    <w:rsid w:val="00F555EF"/>
    <w:rsid w:val="00F55816"/>
    <w:rsid w:val="00F5693F"/>
    <w:rsid w:val="00F577D9"/>
    <w:rsid w:val="00F64E3A"/>
    <w:rsid w:val="00F65D57"/>
    <w:rsid w:val="00F715F7"/>
    <w:rsid w:val="00F71701"/>
    <w:rsid w:val="00F72008"/>
    <w:rsid w:val="00F721A2"/>
    <w:rsid w:val="00F7395E"/>
    <w:rsid w:val="00F75C5D"/>
    <w:rsid w:val="00F80509"/>
    <w:rsid w:val="00F85184"/>
    <w:rsid w:val="00F855C4"/>
    <w:rsid w:val="00F90947"/>
    <w:rsid w:val="00FA1F58"/>
    <w:rsid w:val="00FA348F"/>
    <w:rsid w:val="00FA4C59"/>
    <w:rsid w:val="00FB1659"/>
    <w:rsid w:val="00FB1F09"/>
    <w:rsid w:val="00FB28DC"/>
    <w:rsid w:val="00FB750C"/>
    <w:rsid w:val="00FB7793"/>
    <w:rsid w:val="00FC70C5"/>
    <w:rsid w:val="00FD3689"/>
    <w:rsid w:val="00FD3C4E"/>
    <w:rsid w:val="00FD6FFC"/>
    <w:rsid w:val="00FE3100"/>
    <w:rsid w:val="00FE3C45"/>
    <w:rsid w:val="00FE5EBB"/>
    <w:rsid w:val="00FF027E"/>
  </w:rsids>
  <m:mathPr>
    <m:mathFont m:val="Cambria Math"/>
    <m:brkBin m:val="before"/>
    <m:brkBinSub m:val="--"/>
    <m:smallFrac m:val="0"/>
    <m:dispDef/>
    <m:lMargin m:val="0"/>
    <m:rMargin m:val="0"/>
    <m:defJc m:val="centerGroup"/>
    <m:wrapIndent m:val="1440"/>
    <m:intLim m:val="subSup"/>
    <m:naryLim m:val="undOvr"/>
  </m:mathPr>
  <w:themeFontLang w:val="nb-NO"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A94"/>
    <w:pPr>
      <w:jc w:val="both"/>
    </w:pPr>
    <w:rPr>
      <w:rFonts w:ascii="Arial" w:hAnsi="Arial"/>
      <w:sz w:val="21"/>
      <w:szCs w:val="24"/>
      <w:lang w:val="en-GB" w:eastAsia="en-US"/>
    </w:rPr>
  </w:style>
  <w:style w:type="paragraph" w:styleId="Overskrift1">
    <w:name w:val="heading 1"/>
    <w:basedOn w:val="Normal"/>
    <w:next w:val="Normal"/>
    <w:qFormat/>
    <w:rsid w:val="00942CA9"/>
    <w:pPr>
      <w:keepNext/>
      <w:spacing w:before="120" w:after="240"/>
      <w:jc w:val="left"/>
      <w:outlineLvl w:val="0"/>
    </w:pPr>
    <w:rPr>
      <w:rFonts w:cs="Arial"/>
      <w:b/>
      <w:bCs/>
      <w:kern w:val="32"/>
      <w:sz w:val="28"/>
      <w:szCs w:val="32"/>
      <w:lang w:val="nb-NO"/>
    </w:rPr>
  </w:style>
  <w:style w:type="paragraph" w:styleId="Overskrift2">
    <w:name w:val="heading 2"/>
    <w:basedOn w:val="Normal"/>
    <w:next w:val="Normal"/>
    <w:qFormat/>
    <w:rsid w:val="001918C0"/>
    <w:pPr>
      <w:keepNext/>
      <w:spacing w:before="120" w:after="120"/>
      <w:jc w:val="left"/>
      <w:outlineLvl w:val="1"/>
    </w:pPr>
    <w:rPr>
      <w:rFonts w:cs="Arial"/>
      <w:b/>
      <w:bCs/>
      <w:iCs/>
      <w:sz w:val="22"/>
      <w:szCs w:val="28"/>
      <w:lang w:val="nb-NO"/>
    </w:rPr>
  </w:style>
  <w:style w:type="paragraph" w:styleId="Overskrift3">
    <w:name w:val="heading 3"/>
    <w:basedOn w:val="Normal"/>
    <w:next w:val="Normal"/>
    <w:qFormat/>
    <w:rsid w:val="00172297"/>
    <w:pPr>
      <w:keepNext/>
      <w:spacing w:before="120" w:after="60"/>
      <w:jc w:val="left"/>
      <w:outlineLvl w:val="2"/>
    </w:pPr>
    <w:rPr>
      <w:rFonts w:cs="Arial"/>
      <w:bCs/>
      <w:i/>
      <w:sz w:val="24"/>
      <w:szCs w:val="26"/>
      <w:u w:val="single"/>
    </w:rPr>
  </w:style>
  <w:style w:type="paragraph" w:styleId="Overskrift4">
    <w:name w:val="heading 4"/>
    <w:basedOn w:val="Normal"/>
    <w:next w:val="Normal"/>
    <w:qFormat/>
    <w:rsid w:val="00172297"/>
    <w:pPr>
      <w:keepNext/>
      <w:spacing w:after="60"/>
      <w:jc w:val="left"/>
      <w:outlineLvl w:val="3"/>
    </w:pPr>
    <w:rPr>
      <w:bCs/>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85A94"/>
    <w:pPr>
      <w:tabs>
        <w:tab w:val="center" w:pos="4536"/>
        <w:tab w:val="right" w:pos="9072"/>
      </w:tabs>
    </w:pPr>
    <w:rPr>
      <w:sz w:val="20"/>
    </w:rPr>
  </w:style>
  <w:style w:type="paragraph" w:styleId="Bunntekst">
    <w:name w:val="footer"/>
    <w:basedOn w:val="Normal"/>
    <w:rsid w:val="00EF0E95"/>
    <w:pPr>
      <w:tabs>
        <w:tab w:val="center" w:pos="4536"/>
        <w:tab w:val="right" w:pos="9072"/>
      </w:tabs>
    </w:pPr>
    <w:rPr>
      <w:sz w:val="18"/>
    </w:rPr>
  </w:style>
  <w:style w:type="paragraph" w:styleId="Rentekst">
    <w:name w:val="Plain Text"/>
    <w:basedOn w:val="Normal"/>
    <w:rsid w:val="009448AF"/>
    <w:rPr>
      <w:rFonts w:ascii="Courier New" w:hAnsi="Courier New" w:cs="Courier New"/>
      <w:sz w:val="20"/>
      <w:szCs w:val="20"/>
      <w:lang w:val="en-US"/>
    </w:rPr>
  </w:style>
  <w:style w:type="character" w:customStyle="1" w:styleId="EpostStil181">
    <w:name w:val="EpostStil181"/>
    <w:basedOn w:val="Standardskriftforavsnitt"/>
    <w:semiHidden/>
    <w:rsid w:val="009448AF"/>
    <w:rPr>
      <w:lang w:val="nn-NO"/>
    </w:rPr>
  </w:style>
  <w:style w:type="character" w:styleId="Hyperkobling">
    <w:name w:val="Hyperlink"/>
    <w:basedOn w:val="Standardskriftforavsnitt"/>
    <w:uiPriority w:val="99"/>
    <w:rsid w:val="00642C72"/>
    <w:rPr>
      <w:color w:val="0000FF"/>
      <w:u w:val="single"/>
    </w:rPr>
  </w:style>
  <w:style w:type="paragraph" w:customStyle="1" w:styleId="Bullet">
    <w:name w:val="Bullet"/>
    <w:basedOn w:val="Normal"/>
    <w:qFormat/>
    <w:rsid w:val="00EA5FAC"/>
    <w:pPr>
      <w:numPr>
        <w:numId w:val="1"/>
      </w:numPr>
      <w:spacing w:before="120"/>
      <w:ind w:left="284" w:hanging="284"/>
      <w:jc w:val="left"/>
    </w:pPr>
    <w:rPr>
      <w:rFonts w:cs="Arial"/>
    </w:rPr>
  </w:style>
  <w:style w:type="paragraph" w:customStyle="1" w:styleId="CaptionTable">
    <w:name w:val="Caption Table"/>
    <w:basedOn w:val="Bildetekst"/>
    <w:rsid w:val="0082134E"/>
    <w:pPr>
      <w:tabs>
        <w:tab w:val="left" w:pos="1134"/>
      </w:tabs>
      <w:spacing w:after="60"/>
      <w:ind w:left="1134" w:hanging="1134"/>
      <w:jc w:val="left"/>
    </w:pPr>
    <w:rPr>
      <w:b w:val="0"/>
      <w:i/>
      <w:sz w:val="21"/>
      <w:lang w:eastAsia="nb-NO"/>
    </w:rPr>
  </w:style>
  <w:style w:type="paragraph" w:customStyle="1" w:styleId="Table-heading">
    <w:name w:val="Table - heading"/>
    <w:basedOn w:val="Normal"/>
    <w:rsid w:val="0082134E"/>
    <w:pPr>
      <w:spacing w:before="60" w:after="40"/>
      <w:ind w:right="-57"/>
      <w:jc w:val="left"/>
    </w:pPr>
    <w:rPr>
      <w:b/>
      <w:sz w:val="20"/>
      <w:szCs w:val="20"/>
      <w:lang w:eastAsia="nb-NO"/>
    </w:rPr>
  </w:style>
  <w:style w:type="paragraph" w:customStyle="1" w:styleId="Table-text">
    <w:name w:val="Table - text"/>
    <w:basedOn w:val="Normal"/>
    <w:rsid w:val="0082134E"/>
    <w:pPr>
      <w:spacing w:before="60" w:after="40"/>
      <w:ind w:right="-57"/>
      <w:jc w:val="left"/>
    </w:pPr>
    <w:rPr>
      <w:sz w:val="20"/>
      <w:szCs w:val="20"/>
      <w:lang w:eastAsia="nb-NO"/>
    </w:rPr>
  </w:style>
  <w:style w:type="paragraph" w:styleId="Bildetekst">
    <w:name w:val="caption"/>
    <w:basedOn w:val="Normal"/>
    <w:next w:val="Normal"/>
    <w:semiHidden/>
    <w:unhideWhenUsed/>
    <w:qFormat/>
    <w:rsid w:val="0082134E"/>
    <w:rPr>
      <w:b/>
      <w:bCs/>
      <w:sz w:val="20"/>
      <w:szCs w:val="20"/>
    </w:rPr>
  </w:style>
  <w:style w:type="paragraph" w:customStyle="1" w:styleId="Default">
    <w:name w:val="Default"/>
    <w:rsid w:val="002177DC"/>
    <w:pPr>
      <w:autoSpaceDE w:val="0"/>
      <w:autoSpaceDN w:val="0"/>
      <w:adjustRightInd w:val="0"/>
    </w:pPr>
    <w:rPr>
      <w:rFonts w:ascii="Calibri" w:hAnsi="Calibri" w:cs="Calibri"/>
      <w:color w:val="000000"/>
      <w:sz w:val="24"/>
      <w:szCs w:val="24"/>
    </w:rPr>
  </w:style>
  <w:style w:type="paragraph" w:styleId="Listeavsnitt">
    <w:name w:val="List Paragraph"/>
    <w:basedOn w:val="Normal"/>
    <w:uiPriority w:val="34"/>
    <w:qFormat/>
    <w:rsid w:val="00B833EA"/>
    <w:pPr>
      <w:ind w:left="708"/>
    </w:pPr>
  </w:style>
  <w:style w:type="character" w:styleId="Utheving">
    <w:name w:val="Emphasis"/>
    <w:basedOn w:val="Standardskriftforavsnitt"/>
    <w:uiPriority w:val="20"/>
    <w:qFormat/>
    <w:rsid w:val="00AC2A2F"/>
    <w:rPr>
      <w:i/>
      <w:iCs/>
    </w:rPr>
  </w:style>
  <w:style w:type="paragraph" w:styleId="Fotnotetekst">
    <w:name w:val="footnote text"/>
    <w:basedOn w:val="Normal"/>
    <w:link w:val="FotnotetekstTegn"/>
    <w:rsid w:val="00CD382A"/>
    <w:rPr>
      <w:sz w:val="18"/>
      <w:szCs w:val="20"/>
      <w:lang w:val="nb-NO"/>
    </w:rPr>
  </w:style>
  <w:style w:type="character" w:customStyle="1" w:styleId="FotnotetekstTegn">
    <w:name w:val="Fotnotetekst Tegn"/>
    <w:basedOn w:val="Standardskriftforavsnitt"/>
    <w:link w:val="Fotnotetekst"/>
    <w:rsid w:val="00CD382A"/>
    <w:rPr>
      <w:rFonts w:ascii="Arial" w:hAnsi="Arial"/>
      <w:sz w:val="18"/>
      <w:lang w:eastAsia="en-US"/>
    </w:rPr>
  </w:style>
  <w:style w:type="character" w:styleId="Fotnotereferanse">
    <w:name w:val="footnote reference"/>
    <w:basedOn w:val="Standardskriftforavsnitt"/>
    <w:rsid w:val="00BF229E"/>
    <w:rPr>
      <w:vertAlign w:val="superscript"/>
    </w:rPr>
  </w:style>
  <w:style w:type="paragraph" w:styleId="Bobletekst">
    <w:name w:val="Balloon Text"/>
    <w:basedOn w:val="Normal"/>
    <w:link w:val="BobletekstTegn"/>
    <w:rsid w:val="00035283"/>
    <w:rPr>
      <w:rFonts w:ascii="Tahoma" w:hAnsi="Tahoma" w:cs="Tahoma"/>
      <w:sz w:val="16"/>
      <w:szCs w:val="16"/>
    </w:rPr>
  </w:style>
  <w:style w:type="character" w:customStyle="1" w:styleId="BobletekstTegn">
    <w:name w:val="Bobletekst Tegn"/>
    <w:basedOn w:val="Standardskriftforavsnitt"/>
    <w:link w:val="Bobletekst"/>
    <w:rsid w:val="00035283"/>
    <w:rPr>
      <w:rFonts w:ascii="Tahoma" w:hAnsi="Tahoma" w:cs="Tahoma"/>
      <w:sz w:val="16"/>
      <w:szCs w:val="16"/>
      <w:lang w:val="en-GB" w:eastAsia="en-US"/>
    </w:rPr>
  </w:style>
  <w:style w:type="character" w:styleId="Merknadsreferanse">
    <w:name w:val="annotation reference"/>
    <w:basedOn w:val="Standardskriftforavsnitt"/>
    <w:rsid w:val="0079344A"/>
    <w:rPr>
      <w:sz w:val="16"/>
      <w:szCs w:val="16"/>
    </w:rPr>
  </w:style>
  <w:style w:type="paragraph" w:styleId="Merknadstekst">
    <w:name w:val="annotation text"/>
    <w:basedOn w:val="Normal"/>
    <w:link w:val="MerknadstekstTegn"/>
    <w:rsid w:val="0079344A"/>
    <w:rPr>
      <w:sz w:val="20"/>
      <w:szCs w:val="20"/>
    </w:rPr>
  </w:style>
  <w:style w:type="character" w:customStyle="1" w:styleId="MerknadstekstTegn">
    <w:name w:val="Merknadstekst Tegn"/>
    <w:basedOn w:val="Standardskriftforavsnitt"/>
    <w:link w:val="Merknadstekst"/>
    <w:rsid w:val="0079344A"/>
    <w:rPr>
      <w:rFonts w:ascii="Arial" w:hAnsi="Arial"/>
      <w:lang w:val="en-GB" w:eastAsia="en-US"/>
    </w:rPr>
  </w:style>
  <w:style w:type="paragraph" w:styleId="Kommentaremne">
    <w:name w:val="annotation subject"/>
    <w:basedOn w:val="Merknadstekst"/>
    <w:next w:val="Merknadstekst"/>
    <w:link w:val="KommentaremneTegn"/>
    <w:rsid w:val="0079344A"/>
    <w:rPr>
      <w:b/>
      <w:bCs/>
    </w:rPr>
  </w:style>
  <w:style w:type="character" w:customStyle="1" w:styleId="KommentaremneTegn">
    <w:name w:val="Kommentaremne Tegn"/>
    <w:basedOn w:val="MerknadstekstTegn"/>
    <w:link w:val="Kommentaremne"/>
    <w:rsid w:val="0079344A"/>
    <w:rPr>
      <w:rFonts w:ascii="Arial" w:hAnsi="Arial"/>
      <w:b/>
      <w:bCs/>
      <w:lang w:val="en-GB" w:eastAsia="en-US"/>
    </w:rPr>
  </w:style>
  <w:style w:type="character" w:styleId="Fulgthyperkobling">
    <w:name w:val="FollowedHyperlink"/>
    <w:basedOn w:val="Standardskriftforavsnitt"/>
    <w:rsid w:val="0009358E"/>
    <w:rPr>
      <w:color w:val="800080" w:themeColor="followedHyperlink"/>
      <w:u w:val="single"/>
    </w:rPr>
  </w:style>
  <w:style w:type="paragraph" w:styleId="Ingenmellomrom">
    <w:name w:val="No Spacing"/>
    <w:uiPriority w:val="1"/>
    <w:qFormat/>
    <w:rsid w:val="0009358E"/>
    <w:pPr>
      <w:jc w:val="both"/>
    </w:pPr>
    <w:rPr>
      <w:rFonts w:ascii="Arial" w:hAnsi="Arial"/>
      <w:sz w:val="21"/>
      <w:szCs w:val="24"/>
      <w:lang w:val="en-GB" w:eastAsia="en-US"/>
    </w:rPr>
  </w:style>
  <w:style w:type="character" w:customStyle="1" w:styleId="st">
    <w:name w:val="st"/>
    <w:basedOn w:val="Standardskriftforavsnitt"/>
    <w:rsid w:val="000817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Hyperlink" w:uiPriority="99"/>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185A94"/>
    <w:pPr>
      <w:jc w:val="both"/>
    </w:pPr>
    <w:rPr>
      <w:rFonts w:ascii="Arial" w:hAnsi="Arial"/>
      <w:sz w:val="21"/>
      <w:szCs w:val="24"/>
      <w:lang w:val="en-GB" w:eastAsia="en-US"/>
    </w:rPr>
  </w:style>
  <w:style w:type="paragraph" w:styleId="Overskrift1">
    <w:name w:val="heading 1"/>
    <w:basedOn w:val="Normal"/>
    <w:next w:val="Normal"/>
    <w:qFormat/>
    <w:rsid w:val="00942CA9"/>
    <w:pPr>
      <w:keepNext/>
      <w:spacing w:before="120" w:after="240"/>
      <w:jc w:val="left"/>
      <w:outlineLvl w:val="0"/>
    </w:pPr>
    <w:rPr>
      <w:rFonts w:cs="Arial"/>
      <w:b/>
      <w:bCs/>
      <w:kern w:val="32"/>
      <w:sz w:val="28"/>
      <w:szCs w:val="32"/>
      <w:lang w:val="nb-NO"/>
    </w:rPr>
  </w:style>
  <w:style w:type="paragraph" w:styleId="Overskrift2">
    <w:name w:val="heading 2"/>
    <w:basedOn w:val="Normal"/>
    <w:next w:val="Normal"/>
    <w:qFormat/>
    <w:rsid w:val="001918C0"/>
    <w:pPr>
      <w:keepNext/>
      <w:spacing w:before="120" w:after="120"/>
      <w:jc w:val="left"/>
      <w:outlineLvl w:val="1"/>
    </w:pPr>
    <w:rPr>
      <w:rFonts w:cs="Arial"/>
      <w:b/>
      <w:bCs/>
      <w:iCs/>
      <w:sz w:val="22"/>
      <w:szCs w:val="28"/>
      <w:lang w:val="nb-NO"/>
    </w:rPr>
  </w:style>
  <w:style w:type="paragraph" w:styleId="Overskrift3">
    <w:name w:val="heading 3"/>
    <w:basedOn w:val="Normal"/>
    <w:next w:val="Normal"/>
    <w:qFormat/>
    <w:rsid w:val="00172297"/>
    <w:pPr>
      <w:keepNext/>
      <w:spacing w:before="120" w:after="60"/>
      <w:jc w:val="left"/>
      <w:outlineLvl w:val="2"/>
    </w:pPr>
    <w:rPr>
      <w:rFonts w:cs="Arial"/>
      <w:bCs/>
      <w:i/>
      <w:sz w:val="24"/>
      <w:szCs w:val="26"/>
      <w:u w:val="single"/>
    </w:rPr>
  </w:style>
  <w:style w:type="paragraph" w:styleId="Overskrift4">
    <w:name w:val="heading 4"/>
    <w:basedOn w:val="Normal"/>
    <w:next w:val="Normal"/>
    <w:qFormat/>
    <w:rsid w:val="00172297"/>
    <w:pPr>
      <w:keepNext/>
      <w:spacing w:after="60"/>
      <w:jc w:val="left"/>
      <w:outlineLvl w:val="3"/>
    </w:pPr>
    <w:rPr>
      <w:bCs/>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rsid w:val="00185A94"/>
    <w:pPr>
      <w:tabs>
        <w:tab w:val="center" w:pos="4536"/>
        <w:tab w:val="right" w:pos="9072"/>
      </w:tabs>
    </w:pPr>
    <w:rPr>
      <w:sz w:val="20"/>
    </w:rPr>
  </w:style>
  <w:style w:type="paragraph" w:styleId="Bunntekst">
    <w:name w:val="footer"/>
    <w:basedOn w:val="Normal"/>
    <w:rsid w:val="00EF0E95"/>
    <w:pPr>
      <w:tabs>
        <w:tab w:val="center" w:pos="4536"/>
        <w:tab w:val="right" w:pos="9072"/>
      </w:tabs>
    </w:pPr>
    <w:rPr>
      <w:sz w:val="18"/>
    </w:rPr>
  </w:style>
  <w:style w:type="paragraph" w:styleId="Rentekst">
    <w:name w:val="Plain Text"/>
    <w:basedOn w:val="Normal"/>
    <w:rsid w:val="009448AF"/>
    <w:rPr>
      <w:rFonts w:ascii="Courier New" w:hAnsi="Courier New" w:cs="Courier New"/>
      <w:sz w:val="20"/>
      <w:szCs w:val="20"/>
      <w:lang w:val="en-US"/>
    </w:rPr>
  </w:style>
  <w:style w:type="character" w:customStyle="1" w:styleId="EpostStil181">
    <w:name w:val="EpostStil181"/>
    <w:basedOn w:val="Standardskriftforavsnitt"/>
    <w:semiHidden/>
    <w:rsid w:val="009448AF"/>
    <w:rPr>
      <w:lang w:val="nn-NO"/>
    </w:rPr>
  </w:style>
  <w:style w:type="character" w:styleId="Hyperkobling">
    <w:name w:val="Hyperlink"/>
    <w:basedOn w:val="Standardskriftforavsnitt"/>
    <w:uiPriority w:val="99"/>
    <w:rsid w:val="00642C72"/>
    <w:rPr>
      <w:color w:val="0000FF"/>
      <w:u w:val="single"/>
    </w:rPr>
  </w:style>
  <w:style w:type="paragraph" w:customStyle="1" w:styleId="Bullet">
    <w:name w:val="Bullet"/>
    <w:basedOn w:val="Normal"/>
    <w:qFormat/>
    <w:rsid w:val="00EA5FAC"/>
    <w:pPr>
      <w:numPr>
        <w:numId w:val="1"/>
      </w:numPr>
      <w:spacing w:before="120"/>
      <w:ind w:left="284" w:hanging="284"/>
      <w:jc w:val="left"/>
    </w:pPr>
    <w:rPr>
      <w:rFonts w:cs="Arial"/>
    </w:rPr>
  </w:style>
  <w:style w:type="paragraph" w:customStyle="1" w:styleId="CaptionTable">
    <w:name w:val="Caption Table"/>
    <w:basedOn w:val="Bildetekst"/>
    <w:rsid w:val="0082134E"/>
    <w:pPr>
      <w:tabs>
        <w:tab w:val="left" w:pos="1134"/>
      </w:tabs>
      <w:spacing w:after="60"/>
      <w:ind w:left="1134" w:hanging="1134"/>
      <w:jc w:val="left"/>
    </w:pPr>
    <w:rPr>
      <w:b w:val="0"/>
      <w:i/>
      <w:sz w:val="21"/>
      <w:lang w:eastAsia="nb-NO"/>
    </w:rPr>
  </w:style>
  <w:style w:type="paragraph" w:customStyle="1" w:styleId="Table-heading">
    <w:name w:val="Table - heading"/>
    <w:basedOn w:val="Normal"/>
    <w:rsid w:val="0082134E"/>
    <w:pPr>
      <w:spacing w:before="60" w:after="40"/>
      <w:ind w:right="-57"/>
      <w:jc w:val="left"/>
    </w:pPr>
    <w:rPr>
      <w:b/>
      <w:sz w:val="20"/>
      <w:szCs w:val="20"/>
      <w:lang w:eastAsia="nb-NO"/>
    </w:rPr>
  </w:style>
  <w:style w:type="paragraph" w:customStyle="1" w:styleId="Table-text">
    <w:name w:val="Table - text"/>
    <w:basedOn w:val="Normal"/>
    <w:rsid w:val="0082134E"/>
    <w:pPr>
      <w:spacing w:before="60" w:after="40"/>
      <w:ind w:right="-57"/>
      <w:jc w:val="left"/>
    </w:pPr>
    <w:rPr>
      <w:sz w:val="20"/>
      <w:szCs w:val="20"/>
      <w:lang w:eastAsia="nb-NO"/>
    </w:rPr>
  </w:style>
  <w:style w:type="paragraph" w:styleId="Bildetekst">
    <w:name w:val="caption"/>
    <w:basedOn w:val="Normal"/>
    <w:next w:val="Normal"/>
    <w:semiHidden/>
    <w:unhideWhenUsed/>
    <w:qFormat/>
    <w:rsid w:val="0082134E"/>
    <w:rPr>
      <w:b/>
      <w:bCs/>
      <w:sz w:val="20"/>
      <w:szCs w:val="20"/>
    </w:rPr>
  </w:style>
  <w:style w:type="paragraph" w:customStyle="1" w:styleId="Default">
    <w:name w:val="Default"/>
    <w:rsid w:val="002177DC"/>
    <w:pPr>
      <w:autoSpaceDE w:val="0"/>
      <w:autoSpaceDN w:val="0"/>
      <w:adjustRightInd w:val="0"/>
    </w:pPr>
    <w:rPr>
      <w:rFonts w:ascii="Calibri" w:hAnsi="Calibri" w:cs="Calibri"/>
      <w:color w:val="000000"/>
      <w:sz w:val="24"/>
      <w:szCs w:val="24"/>
    </w:rPr>
  </w:style>
  <w:style w:type="paragraph" w:styleId="Listeavsnitt">
    <w:name w:val="List Paragraph"/>
    <w:basedOn w:val="Normal"/>
    <w:uiPriority w:val="34"/>
    <w:qFormat/>
    <w:rsid w:val="00B833EA"/>
    <w:pPr>
      <w:ind w:left="708"/>
    </w:pPr>
  </w:style>
  <w:style w:type="character" w:styleId="Utheving">
    <w:name w:val="Emphasis"/>
    <w:basedOn w:val="Standardskriftforavsnitt"/>
    <w:uiPriority w:val="20"/>
    <w:qFormat/>
    <w:rsid w:val="00AC2A2F"/>
    <w:rPr>
      <w:i/>
      <w:iCs/>
    </w:rPr>
  </w:style>
  <w:style w:type="paragraph" w:styleId="Fotnotetekst">
    <w:name w:val="footnote text"/>
    <w:basedOn w:val="Normal"/>
    <w:link w:val="FotnotetekstTegn"/>
    <w:rsid w:val="00CD382A"/>
    <w:rPr>
      <w:sz w:val="18"/>
      <w:szCs w:val="20"/>
      <w:lang w:val="nb-NO"/>
    </w:rPr>
  </w:style>
  <w:style w:type="character" w:customStyle="1" w:styleId="FotnotetekstTegn">
    <w:name w:val="Fotnotetekst Tegn"/>
    <w:basedOn w:val="Standardskriftforavsnitt"/>
    <w:link w:val="Fotnotetekst"/>
    <w:rsid w:val="00CD382A"/>
    <w:rPr>
      <w:rFonts w:ascii="Arial" w:hAnsi="Arial"/>
      <w:sz w:val="18"/>
      <w:lang w:eastAsia="en-US"/>
    </w:rPr>
  </w:style>
  <w:style w:type="character" w:styleId="Fotnotereferanse">
    <w:name w:val="footnote reference"/>
    <w:basedOn w:val="Standardskriftforavsnitt"/>
    <w:rsid w:val="00BF229E"/>
    <w:rPr>
      <w:vertAlign w:val="superscript"/>
    </w:rPr>
  </w:style>
  <w:style w:type="paragraph" w:styleId="Bobletekst">
    <w:name w:val="Balloon Text"/>
    <w:basedOn w:val="Normal"/>
    <w:link w:val="BobletekstTegn"/>
    <w:rsid w:val="00035283"/>
    <w:rPr>
      <w:rFonts w:ascii="Tahoma" w:hAnsi="Tahoma" w:cs="Tahoma"/>
      <w:sz w:val="16"/>
      <w:szCs w:val="16"/>
    </w:rPr>
  </w:style>
  <w:style w:type="character" w:customStyle="1" w:styleId="BobletekstTegn">
    <w:name w:val="Bobletekst Tegn"/>
    <w:basedOn w:val="Standardskriftforavsnitt"/>
    <w:link w:val="Bobletekst"/>
    <w:rsid w:val="00035283"/>
    <w:rPr>
      <w:rFonts w:ascii="Tahoma" w:hAnsi="Tahoma" w:cs="Tahoma"/>
      <w:sz w:val="16"/>
      <w:szCs w:val="16"/>
      <w:lang w:val="en-GB" w:eastAsia="en-US"/>
    </w:rPr>
  </w:style>
  <w:style w:type="character" w:styleId="Merknadsreferanse">
    <w:name w:val="annotation reference"/>
    <w:basedOn w:val="Standardskriftforavsnitt"/>
    <w:rsid w:val="0079344A"/>
    <w:rPr>
      <w:sz w:val="16"/>
      <w:szCs w:val="16"/>
    </w:rPr>
  </w:style>
  <w:style w:type="paragraph" w:styleId="Merknadstekst">
    <w:name w:val="annotation text"/>
    <w:basedOn w:val="Normal"/>
    <w:link w:val="MerknadstekstTegn"/>
    <w:rsid w:val="0079344A"/>
    <w:rPr>
      <w:sz w:val="20"/>
      <w:szCs w:val="20"/>
    </w:rPr>
  </w:style>
  <w:style w:type="character" w:customStyle="1" w:styleId="MerknadstekstTegn">
    <w:name w:val="Merknadstekst Tegn"/>
    <w:basedOn w:val="Standardskriftforavsnitt"/>
    <w:link w:val="Merknadstekst"/>
    <w:rsid w:val="0079344A"/>
    <w:rPr>
      <w:rFonts w:ascii="Arial" w:hAnsi="Arial"/>
      <w:lang w:val="en-GB" w:eastAsia="en-US"/>
    </w:rPr>
  </w:style>
  <w:style w:type="paragraph" w:styleId="Kommentaremne">
    <w:name w:val="annotation subject"/>
    <w:basedOn w:val="Merknadstekst"/>
    <w:next w:val="Merknadstekst"/>
    <w:link w:val="KommentaremneTegn"/>
    <w:rsid w:val="0079344A"/>
    <w:rPr>
      <w:b/>
      <w:bCs/>
    </w:rPr>
  </w:style>
  <w:style w:type="character" w:customStyle="1" w:styleId="KommentaremneTegn">
    <w:name w:val="Kommentaremne Tegn"/>
    <w:basedOn w:val="MerknadstekstTegn"/>
    <w:link w:val="Kommentaremne"/>
    <w:rsid w:val="0079344A"/>
    <w:rPr>
      <w:rFonts w:ascii="Arial" w:hAnsi="Arial"/>
      <w:b/>
      <w:bCs/>
      <w:lang w:val="en-GB" w:eastAsia="en-US"/>
    </w:rPr>
  </w:style>
  <w:style w:type="character" w:styleId="Fulgthyperkobling">
    <w:name w:val="FollowedHyperlink"/>
    <w:basedOn w:val="Standardskriftforavsnitt"/>
    <w:rsid w:val="0009358E"/>
    <w:rPr>
      <w:color w:val="800080" w:themeColor="followedHyperlink"/>
      <w:u w:val="single"/>
    </w:rPr>
  </w:style>
  <w:style w:type="paragraph" w:styleId="Ingenmellomrom">
    <w:name w:val="No Spacing"/>
    <w:uiPriority w:val="1"/>
    <w:qFormat/>
    <w:rsid w:val="0009358E"/>
    <w:pPr>
      <w:jc w:val="both"/>
    </w:pPr>
    <w:rPr>
      <w:rFonts w:ascii="Arial" w:hAnsi="Arial"/>
      <w:sz w:val="21"/>
      <w:szCs w:val="24"/>
      <w:lang w:val="en-GB" w:eastAsia="en-US"/>
    </w:rPr>
  </w:style>
  <w:style w:type="character" w:customStyle="1" w:styleId="st">
    <w:name w:val="st"/>
    <w:basedOn w:val="Standardskriftforavsnitt"/>
    <w:rsid w:val="000817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691933">
      <w:bodyDiv w:val="1"/>
      <w:marLeft w:val="0"/>
      <w:marRight w:val="0"/>
      <w:marTop w:val="0"/>
      <w:marBottom w:val="0"/>
      <w:divBdr>
        <w:top w:val="none" w:sz="0" w:space="0" w:color="auto"/>
        <w:left w:val="none" w:sz="0" w:space="0" w:color="auto"/>
        <w:bottom w:val="none" w:sz="0" w:space="0" w:color="auto"/>
        <w:right w:val="none" w:sz="0" w:space="0" w:color="auto"/>
      </w:divBdr>
      <w:divsChild>
        <w:div w:id="1481337837">
          <w:marLeft w:val="0"/>
          <w:marRight w:val="0"/>
          <w:marTop w:val="0"/>
          <w:marBottom w:val="0"/>
          <w:divBdr>
            <w:top w:val="none" w:sz="0" w:space="0" w:color="auto"/>
            <w:left w:val="none" w:sz="0" w:space="0" w:color="auto"/>
            <w:bottom w:val="none" w:sz="0" w:space="0" w:color="auto"/>
            <w:right w:val="none" w:sz="0" w:space="0" w:color="auto"/>
          </w:divBdr>
        </w:div>
      </w:divsChild>
    </w:div>
    <w:div w:id="566036487">
      <w:bodyDiv w:val="1"/>
      <w:marLeft w:val="0"/>
      <w:marRight w:val="0"/>
      <w:marTop w:val="0"/>
      <w:marBottom w:val="0"/>
      <w:divBdr>
        <w:top w:val="none" w:sz="0" w:space="0" w:color="auto"/>
        <w:left w:val="none" w:sz="0" w:space="0" w:color="auto"/>
        <w:bottom w:val="none" w:sz="0" w:space="0" w:color="auto"/>
        <w:right w:val="none" w:sz="0" w:space="0" w:color="auto"/>
      </w:divBdr>
      <w:divsChild>
        <w:div w:id="972751129">
          <w:marLeft w:val="0"/>
          <w:marRight w:val="0"/>
          <w:marTop w:val="0"/>
          <w:marBottom w:val="0"/>
          <w:divBdr>
            <w:top w:val="none" w:sz="0" w:space="0" w:color="auto"/>
            <w:left w:val="none" w:sz="0" w:space="0" w:color="auto"/>
            <w:bottom w:val="none" w:sz="0" w:space="0" w:color="auto"/>
            <w:right w:val="none" w:sz="0" w:space="0" w:color="auto"/>
          </w:divBdr>
          <w:divsChild>
            <w:div w:id="1937327060">
              <w:marLeft w:val="0"/>
              <w:marRight w:val="0"/>
              <w:marTop w:val="120"/>
              <w:marBottom w:val="0"/>
              <w:divBdr>
                <w:top w:val="none" w:sz="0" w:space="0" w:color="auto"/>
                <w:left w:val="none" w:sz="0" w:space="0" w:color="auto"/>
                <w:bottom w:val="none" w:sz="0" w:space="0" w:color="auto"/>
                <w:right w:val="none" w:sz="0" w:space="0" w:color="auto"/>
              </w:divBdr>
              <w:divsChild>
                <w:div w:id="1097361131">
                  <w:marLeft w:val="0"/>
                  <w:marRight w:val="0"/>
                  <w:marTop w:val="0"/>
                  <w:marBottom w:val="0"/>
                  <w:divBdr>
                    <w:top w:val="none" w:sz="0" w:space="0" w:color="auto"/>
                    <w:left w:val="none" w:sz="0" w:space="0" w:color="auto"/>
                    <w:bottom w:val="none" w:sz="0" w:space="0" w:color="auto"/>
                    <w:right w:val="none" w:sz="0" w:space="0" w:color="auto"/>
                  </w:divBdr>
                </w:div>
              </w:divsChild>
            </w:div>
            <w:div w:id="88349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16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E905D1-EA1F-42EF-9E81-FD803ABFE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3</Pages>
  <Words>1092</Words>
  <Characters>5790</Characters>
  <Application>Microsoft Office Word</Application>
  <DocSecurity>0</DocSecurity>
  <Lines>48</Lines>
  <Paragraphs>13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Multiconsult</Company>
  <LinksUpToDate>false</LinksUpToDate>
  <CharactersWithSpaces>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sehaarklau;Ola Skaalvik Elvevold</dc:creator>
  <cp:lastModifiedBy>Ola Skaalvik Elvevold</cp:lastModifiedBy>
  <cp:revision>17</cp:revision>
  <cp:lastPrinted>2013-06-28T13:06:00Z</cp:lastPrinted>
  <dcterms:created xsi:type="dcterms:W3CDTF">2013-08-13T09:28:00Z</dcterms:created>
  <dcterms:modified xsi:type="dcterms:W3CDTF">2013-10-15T12:06:00Z</dcterms:modified>
</cp:coreProperties>
</file>